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E7F" w:rsidRPr="000F100B" w:rsidRDefault="00CF3482" w:rsidP="00FE2E7F">
      <w:pPr>
        <w:pStyle w:val="Heading3"/>
        <w:spacing w:before="0" w:after="0"/>
        <w:jc w:val="both"/>
      </w:pPr>
      <w:proofErr w:type="gramStart"/>
      <w:r>
        <w:t>R 1.</w:t>
      </w:r>
      <w:proofErr w:type="gramEnd"/>
      <w:r>
        <w:t xml:space="preserve"> </w:t>
      </w:r>
      <w:r w:rsidR="00FE2E7F" w:rsidRPr="00CC4535">
        <w:t>MANAGEMENT LETTER</w:t>
      </w:r>
    </w:p>
    <w:p w:rsidR="00FE2E7F" w:rsidRPr="000F100B" w:rsidRDefault="00FE2E7F" w:rsidP="00FE2E7F">
      <w:pPr>
        <w:widowControl w:val="0"/>
        <w:jc w:val="both"/>
        <w:rPr>
          <w:rFonts w:ascii="Arial" w:hAnsi="Arial" w:cs="Arial"/>
          <w:b/>
          <w:sz w:val="20"/>
        </w:rPr>
      </w:pPr>
    </w:p>
    <w:p w:rsidR="00FE2E7F" w:rsidRPr="000F100B" w:rsidRDefault="00FE2E7F" w:rsidP="00FE2E7F">
      <w:pPr>
        <w:jc w:val="both"/>
        <w:rPr>
          <w:rFonts w:ascii="Arial" w:hAnsi="Arial" w:cs="Arial"/>
          <w:b/>
          <w:sz w:val="20"/>
        </w:rPr>
      </w:pPr>
      <w:r w:rsidRPr="00CC4535">
        <w:rPr>
          <w:rFonts w:ascii="Arial" w:hAnsi="Arial" w:cs="Arial"/>
          <w:b/>
          <w:sz w:val="20"/>
        </w:rPr>
        <w:t xml:space="preserve">Audit of </w:t>
      </w:r>
      <w:r w:rsidR="003903C2">
        <w:rPr>
          <w:rFonts w:ascii="Arial" w:hAnsi="Arial" w:cs="Arial"/>
          <w:b/>
          <w:sz w:val="20"/>
        </w:rPr>
        <w:t xml:space="preserve">the Ministry of Education </w:t>
      </w:r>
      <w:r w:rsidRPr="00CC4535">
        <w:rPr>
          <w:rFonts w:ascii="Arial" w:hAnsi="Arial" w:cs="Arial"/>
          <w:b/>
          <w:sz w:val="20"/>
        </w:rPr>
        <w:t>performed by the Auditor General</w:t>
      </w:r>
    </w:p>
    <w:p w:rsidR="00FE2E7F" w:rsidRPr="000F100B" w:rsidRDefault="00FE2E7F" w:rsidP="00FE2E7F">
      <w:pPr>
        <w:jc w:val="both"/>
        <w:rPr>
          <w:rFonts w:ascii="Arial" w:hAnsi="Arial" w:cs="Arial"/>
          <w:sz w:val="20"/>
        </w:rPr>
      </w:pPr>
    </w:p>
    <w:p w:rsidR="003903C2" w:rsidRPr="006C214F" w:rsidRDefault="003903C2" w:rsidP="003903C2">
      <w:pPr>
        <w:jc w:val="both"/>
        <w:rPr>
          <w:rFonts w:ascii="Arial" w:hAnsi="Arial" w:cs="Arial"/>
          <w:sz w:val="20"/>
        </w:rPr>
      </w:pPr>
      <w:r w:rsidRPr="006C214F">
        <w:rPr>
          <w:rFonts w:ascii="Arial" w:hAnsi="Arial" w:cs="Arial"/>
          <w:sz w:val="20"/>
        </w:rPr>
        <w:t xml:space="preserve">Dr. E S </w:t>
      </w:r>
      <w:proofErr w:type="spellStart"/>
      <w:r w:rsidRPr="006C214F">
        <w:rPr>
          <w:rFonts w:ascii="Arial" w:hAnsi="Arial" w:cs="Arial"/>
          <w:sz w:val="20"/>
        </w:rPr>
        <w:t>Bongani</w:t>
      </w:r>
      <w:proofErr w:type="spellEnd"/>
    </w:p>
    <w:p w:rsidR="003903C2" w:rsidRPr="006C214F" w:rsidRDefault="003903C2" w:rsidP="003903C2">
      <w:pPr>
        <w:jc w:val="both"/>
        <w:rPr>
          <w:rFonts w:ascii="Arial" w:hAnsi="Arial" w:cs="Arial"/>
          <w:sz w:val="20"/>
        </w:rPr>
      </w:pPr>
      <w:r w:rsidRPr="006C214F">
        <w:rPr>
          <w:rFonts w:ascii="Arial" w:hAnsi="Arial" w:cs="Arial"/>
          <w:sz w:val="20"/>
        </w:rPr>
        <w:t>Accounting Officer</w:t>
      </w:r>
    </w:p>
    <w:p w:rsidR="003903C2" w:rsidRPr="006C214F" w:rsidRDefault="003903C2" w:rsidP="003903C2">
      <w:pPr>
        <w:jc w:val="both"/>
        <w:rPr>
          <w:rFonts w:ascii="Arial" w:hAnsi="Arial" w:cs="Arial"/>
          <w:sz w:val="20"/>
        </w:rPr>
      </w:pPr>
      <w:r w:rsidRPr="006C214F">
        <w:rPr>
          <w:rFonts w:ascii="Arial" w:hAnsi="Arial" w:cs="Arial"/>
          <w:sz w:val="20"/>
        </w:rPr>
        <w:t xml:space="preserve">Ministry of Education </w:t>
      </w:r>
    </w:p>
    <w:p w:rsidR="003903C2" w:rsidRPr="006C214F" w:rsidRDefault="003903C2" w:rsidP="003903C2">
      <w:pPr>
        <w:jc w:val="both"/>
        <w:rPr>
          <w:rFonts w:ascii="Arial" w:hAnsi="Arial" w:cs="Arial"/>
          <w:sz w:val="20"/>
        </w:rPr>
      </w:pPr>
    </w:p>
    <w:p w:rsidR="003903C2" w:rsidRPr="006C214F" w:rsidRDefault="003903C2" w:rsidP="003903C2">
      <w:pPr>
        <w:jc w:val="both"/>
        <w:rPr>
          <w:rFonts w:ascii="Arial" w:hAnsi="Arial" w:cs="Arial"/>
          <w:sz w:val="20"/>
        </w:rPr>
      </w:pPr>
      <w:r w:rsidRPr="006C214F">
        <w:rPr>
          <w:rFonts w:ascii="Arial" w:hAnsi="Arial" w:cs="Arial"/>
          <w:sz w:val="20"/>
        </w:rPr>
        <w:t xml:space="preserve">15 </w:t>
      </w:r>
      <w:r w:rsidR="00957EB7">
        <w:rPr>
          <w:rFonts w:ascii="Arial" w:hAnsi="Arial" w:cs="Arial"/>
          <w:sz w:val="20"/>
        </w:rPr>
        <w:t>November</w:t>
      </w:r>
      <w:r w:rsidRPr="006C214F">
        <w:rPr>
          <w:rFonts w:ascii="Arial" w:hAnsi="Arial" w:cs="Arial"/>
          <w:sz w:val="20"/>
        </w:rPr>
        <w:t xml:space="preserve"> </w:t>
      </w:r>
      <w:r>
        <w:rPr>
          <w:rFonts w:ascii="Arial" w:hAnsi="Arial" w:cs="Arial"/>
          <w:sz w:val="20"/>
        </w:rPr>
        <w:t>2xx1</w:t>
      </w:r>
    </w:p>
    <w:p w:rsidR="003903C2" w:rsidRPr="006C214F" w:rsidRDefault="003903C2" w:rsidP="003903C2">
      <w:pPr>
        <w:jc w:val="both"/>
        <w:rPr>
          <w:rFonts w:ascii="Arial" w:hAnsi="Arial" w:cs="Arial"/>
          <w:sz w:val="20"/>
        </w:rPr>
      </w:pPr>
    </w:p>
    <w:p w:rsidR="003903C2" w:rsidRPr="006C214F" w:rsidRDefault="003903C2" w:rsidP="003903C2">
      <w:pPr>
        <w:jc w:val="both"/>
        <w:rPr>
          <w:rFonts w:ascii="Arial" w:hAnsi="Arial" w:cs="Arial"/>
          <w:sz w:val="20"/>
        </w:rPr>
      </w:pPr>
      <w:r>
        <w:rPr>
          <w:rFonts w:ascii="Arial" w:hAnsi="Arial" w:cs="Arial"/>
          <w:sz w:val="20"/>
        </w:rPr>
        <w:t>Dear</w:t>
      </w:r>
      <w:r w:rsidRPr="006C214F">
        <w:rPr>
          <w:rFonts w:ascii="Arial" w:hAnsi="Arial" w:cs="Arial"/>
          <w:sz w:val="20"/>
        </w:rPr>
        <w:t xml:space="preserve"> Dr. </w:t>
      </w:r>
      <w:proofErr w:type="spellStart"/>
      <w:r w:rsidRPr="006C214F">
        <w:rPr>
          <w:rFonts w:ascii="Arial" w:hAnsi="Arial" w:cs="Arial"/>
          <w:sz w:val="20"/>
        </w:rPr>
        <w:t>Bongani</w:t>
      </w:r>
      <w:proofErr w:type="spellEnd"/>
      <w:r>
        <w:rPr>
          <w:rFonts w:ascii="Arial" w:hAnsi="Arial" w:cs="Arial"/>
          <w:sz w:val="20"/>
        </w:rPr>
        <w:t>,</w:t>
      </w:r>
    </w:p>
    <w:p w:rsidR="003903C2" w:rsidRPr="006C214F" w:rsidRDefault="003903C2" w:rsidP="003903C2">
      <w:pPr>
        <w:ind w:firstLine="720"/>
        <w:jc w:val="both"/>
        <w:rPr>
          <w:rFonts w:ascii="Arial" w:hAnsi="Arial" w:cs="Arial"/>
          <w:sz w:val="20"/>
        </w:rPr>
      </w:pPr>
    </w:p>
    <w:p w:rsidR="003903C2" w:rsidRPr="006C214F" w:rsidRDefault="003903C2" w:rsidP="003903C2">
      <w:pPr>
        <w:jc w:val="both"/>
        <w:rPr>
          <w:rFonts w:ascii="Arial" w:hAnsi="Arial" w:cs="Arial"/>
          <w:sz w:val="20"/>
        </w:rPr>
      </w:pPr>
      <w:r w:rsidRPr="006C214F">
        <w:rPr>
          <w:rFonts w:ascii="Arial" w:hAnsi="Arial" w:cs="Arial"/>
          <w:sz w:val="20"/>
        </w:rPr>
        <w:t xml:space="preserve">The financial statements of the Ministry of Education for the year ended 30 June </w:t>
      </w:r>
      <w:r>
        <w:rPr>
          <w:rFonts w:ascii="Arial" w:hAnsi="Arial" w:cs="Arial"/>
          <w:sz w:val="20"/>
        </w:rPr>
        <w:t>2xx1</w:t>
      </w:r>
      <w:r w:rsidRPr="006C214F">
        <w:rPr>
          <w:rFonts w:ascii="Arial" w:hAnsi="Arial" w:cs="Arial"/>
          <w:i/>
          <w:color w:val="FF0000"/>
          <w:sz w:val="20"/>
        </w:rPr>
        <w:t xml:space="preserve"> </w:t>
      </w:r>
      <w:r w:rsidRPr="006C214F">
        <w:rPr>
          <w:rFonts w:ascii="Arial" w:hAnsi="Arial" w:cs="Arial"/>
          <w:sz w:val="20"/>
        </w:rPr>
        <w:t xml:space="preserve">are subject to audit by the Auditor General in terms of article 143 of the Constitution and section 25(2) of the Public Finance Act no 6 of 2004.  </w:t>
      </w:r>
    </w:p>
    <w:p w:rsidR="00FE2E7F" w:rsidRPr="000F100B" w:rsidRDefault="00FE2E7F" w:rsidP="00FE2E7F">
      <w:pPr>
        <w:widowControl w:val="0"/>
        <w:jc w:val="both"/>
        <w:rPr>
          <w:rFonts w:ascii="Arial" w:hAnsi="Arial" w:cs="Arial"/>
          <w:b/>
          <w:sz w:val="20"/>
        </w:rPr>
      </w:pPr>
    </w:p>
    <w:p w:rsidR="00FE2E7F" w:rsidRPr="000F100B" w:rsidRDefault="00FE2E7F" w:rsidP="00FE2E7F">
      <w:pPr>
        <w:widowControl w:val="0"/>
        <w:ind w:firstLine="11"/>
        <w:jc w:val="both"/>
        <w:rPr>
          <w:rFonts w:ascii="Arial" w:hAnsi="Arial" w:cs="Arial"/>
          <w:b/>
          <w:sz w:val="20"/>
        </w:rPr>
      </w:pPr>
      <w:r w:rsidRPr="00CC4535">
        <w:rPr>
          <w:rFonts w:ascii="Arial" w:hAnsi="Arial" w:cs="Arial"/>
          <w:b/>
          <w:sz w:val="20"/>
        </w:rPr>
        <w:t xml:space="preserve">MANAGEMENT LETTER: </w:t>
      </w:r>
      <w:r w:rsidR="003903C2">
        <w:rPr>
          <w:rFonts w:ascii="Arial" w:hAnsi="Arial" w:cs="Arial"/>
          <w:b/>
          <w:sz w:val="20"/>
        </w:rPr>
        <w:t xml:space="preserve"> REGULARITY </w:t>
      </w:r>
      <w:r w:rsidRPr="00CC4535">
        <w:rPr>
          <w:rFonts w:ascii="Arial" w:hAnsi="Arial" w:cs="Arial"/>
          <w:b/>
          <w:sz w:val="20"/>
        </w:rPr>
        <w:t>A</w:t>
      </w:r>
      <w:r w:rsidRPr="00CC4535">
        <w:rPr>
          <w:rFonts w:ascii="Arial" w:hAnsi="Arial" w:cs="Arial"/>
          <w:b/>
          <w:caps/>
          <w:sz w:val="20"/>
        </w:rPr>
        <w:t xml:space="preserve">UDIT PERFORMED for the </w:t>
      </w:r>
      <w:r w:rsidR="003903C2">
        <w:rPr>
          <w:rFonts w:ascii="Arial" w:hAnsi="Arial" w:cs="Arial"/>
          <w:b/>
          <w:caps/>
          <w:sz w:val="20"/>
        </w:rPr>
        <w:t>30 June 2xx1</w:t>
      </w:r>
      <w:r w:rsidRPr="00CC4535">
        <w:rPr>
          <w:rFonts w:ascii="Arial" w:hAnsi="Arial" w:cs="Arial"/>
          <w:b/>
          <w:caps/>
          <w:sz w:val="20"/>
        </w:rPr>
        <w:t xml:space="preserve"> FIN</w:t>
      </w:r>
      <w:r w:rsidRPr="00CC4535">
        <w:rPr>
          <w:rFonts w:ascii="Arial" w:hAnsi="Arial" w:cs="Arial"/>
          <w:b/>
          <w:sz w:val="20"/>
        </w:rPr>
        <w:t>ANCIAL YEAR</w:t>
      </w:r>
    </w:p>
    <w:p w:rsidR="00FE2E7F" w:rsidRPr="000F100B" w:rsidRDefault="00FE2E7F" w:rsidP="00FE2E7F">
      <w:pPr>
        <w:widowControl w:val="0"/>
        <w:jc w:val="both"/>
        <w:rPr>
          <w:rFonts w:ascii="Arial" w:hAnsi="Arial" w:cs="Arial"/>
          <w:b/>
          <w:sz w:val="20"/>
        </w:rPr>
      </w:pPr>
    </w:p>
    <w:p w:rsidR="00FE2E7F" w:rsidRPr="000F100B" w:rsidRDefault="00FE2E7F" w:rsidP="00FE2E7F">
      <w:pPr>
        <w:jc w:val="both"/>
        <w:rPr>
          <w:rFonts w:ascii="Arial" w:hAnsi="Arial" w:cs="Arial"/>
          <w:b/>
          <w:sz w:val="20"/>
        </w:rPr>
      </w:pPr>
      <w:r w:rsidRPr="00CC4535">
        <w:rPr>
          <w:rFonts w:ascii="Arial" w:hAnsi="Arial" w:cs="Arial"/>
          <w:b/>
          <w:sz w:val="20"/>
        </w:rPr>
        <w:t>INTRODUCTION</w:t>
      </w:r>
    </w:p>
    <w:p w:rsidR="00FE2E7F" w:rsidRPr="000F100B" w:rsidRDefault="00FE2E7F" w:rsidP="00FE2E7F">
      <w:pPr>
        <w:jc w:val="both"/>
        <w:rPr>
          <w:rFonts w:ascii="Arial" w:hAnsi="Arial" w:cs="Arial"/>
          <w:sz w:val="20"/>
        </w:rPr>
      </w:pPr>
      <w:r w:rsidRPr="00CC4535">
        <w:rPr>
          <w:rFonts w:ascii="Arial" w:hAnsi="Arial" w:cs="Arial"/>
          <w:sz w:val="20"/>
        </w:rPr>
        <w:t>The audit of the</w:t>
      </w:r>
      <w:r w:rsidR="003903C2">
        <w:rPr>
          <w:rFonts w:ascii="Arial" w:hAnsi="Arial" w:cs="Arial"/>
          <w:sz w:val="20"/>
        </w:rPr>
        <w:t xml:space="preserve"> </w:t>
      </w:r>
      <w:r w:rsidR="003903C2" w:rsidRPr="006C214F">
        <w:rPr>
          <w:rFonts w:ascii="Arial" w:hAnsi="Arial" w:cs="Arial"/>
          <w:sz w:val="20"/>
        </w:rPr>
        <w:t>Ministry of Education</w:t>
      </w:r>
      <w:r w:rsidR="003903C2">
        <w:rPr>
          <w:rFonts w:ascii="Arial" w:hAnsi="Arial" w:cs="Arial"/>
          <w:sz w:val="20"/>
        </w:rPr>
        <w:t xml:space="preserve"> </w:t>
      </w:r>
      <w:r w:rsidRPr="00CC4535">
        <w:rPr>
          <w:rFonts w:ascii="Arial" w:hAnsi="Arial" w:cs="Arial"/>
          <w:sz w:val="20"/>
        </w:rPr>
        <w:t xml:space="preserve">for the year ended </w:t>
      </w:r>
      <w:r w:rsidR="003903C2" w:rsidRPr="006C214F">
        <w:rPr>
          <w:rFonts w:ascii="Arial" w:hAnsi="Arial" w:cs="Arial"/>
          <w:sz w:val="20"/>
        </w:rPr>
        <w:t xml:space="preserve">30 June </w:t>
      </w:r>
      <w:r w:rsidR="003903C2">
        <w:rPr>
          <w:rFonts w:ascii="Arial" w:hAnsi="Arial" w:cs="Arial"/>
          <w:sz w:val="20"/>
        </w:rPr>
        <w:t>2xx1</w:t>
      </w:r>
      <w:r w:rsidR="003903C2" w:rsidRPr="006C214F">
        <w:rPr>
          <w:rFonts w:ascii="Arial" w:hAnsi="Arial" w:cs="Arial"/>
          <w:i/>
          <w:color w:val="FF0000"/>
          <w:sz w:val="20"/>
        </w:rPr>
        <w:t xml:space="preserve"> </w:t>
      </w:r>
      <w:r w:rsidRPr="00CC4535">
        <w:rPr>
          <w:rFonts w:ascii="Arial" w:hAnsi="Arial" w:cs="Arial"/>
          <w:sz w:val="20"/>
        </w:rPr>
        <w:t>was completed and the purpose of this letter is to bring to your attention the findings that were revealed during the audit.</w:t>
      </w:r>
    </w:p>
    <w:p w:rsidR="00FE2E7F" w:rsidRPr="000F100B" w:rsidRDefault="00FE2E7F" w:rsidP="00FE2E7F">
      <w:pPr>
        <w:jc w:val="both"/>
        <w:rPr>
          <w:rFonts w:ascii="Arial" w:hAnsi="Arial" w:cs="Arial"/>
          <w:sz w:val="20"/>
        </w:rPr>
      </w:pPr>
    </w:p>
    <w:p w:rsidR="00FE2E7F" w:rsidRPr="000F100B" w:rsidRDefault="00FE2E7F" w:rsidP="00FE2E7F">
      <w:pPr>
        <w:jc w:val="both"/>
        <w:rPr>
          <w:rFonts w:ascii="Arial" w:hAnsi="Arial" w:cs="Arial"/>
          <w:b/>
          <w:sz w:val="20"/>
        </w:rPr>
      </w:pPr>
      <w:r w:rsidRPr="00CC4535">
        <w:rPr>
          <w:rFonts w:ascii="Arial" w:hAnsi="Arial" w:cs="Arial"/>
          <w:b/>
          <w:sz w:val="20"/>
        </w:rPr>
        <w:t>SCOPE AND DETERMINATION OF RESPONSIBILITY</w:t>
      </w:r>
    </w:p>
    <w:p w:rsidR="00FE2E7F" w:rsidRPr="000F100B" w:rsidRDefault="00FE2E7F" w:rsidP="00FE2E7F">
      <w:pPr>
        <w:jc w:val="both"/>
        <w:rPr>
          <w:rFonts w:ascii="Arial" w:hAnsi="Arial" w:cs="Arial"/>
          <w:sz w:val="20"/>
        </w:rPr>
      </w:pPr>
      <w:r w:rsidRPr="00CC4535">
        <w:rPr>
          <w:rFonts w:ascii="Arial" w:hAnsi="Arial" w:cs="Arial"/>
          <w:sz w:val="20"/>
        </w:rPr>
        <w:t xml:space="preserve">The audit was conducted in accordance with the </w:t>
      </w:r>
      <w:r w:rsidRPr="00151DEE">
        <w:rPr>
          <w:rFonts w:ascii="Arial" w:hAnsi="Arial" w:cs="Arial"/>
          <w:sz w:val="20"/>
        </w:rPr>
        <w:t>International Standards</w:t>
      </w:r>
      <w:r>
        <w:rPr>
          <w:rFonts w:ascii="Arial" w:hAnsi="Arial" w:cs="Arial"/>
          <w:sz w:val="20"/>
        </w:rPr>
        <w:t xml:space="preserve"> of Supreme Audit Institutions (ISSAIs)</w:t>
      </w:r>
      <w:r w:rsidRPr="00CC4535">
        <w:rPr>
          <w:rFonts w:ascii="Arial" w:hAnsi="Arial" w:cs="Arial"/>
          <w:sz w:val="20"/>
        </w:rPr>
        <w:t xml:space="preserve">. These standards require that the audit is planned and performed so as to obtain reasonable assurance that, in all material respects, fair presentation is achieved in the annual financial statements. </w:t>
      </w:r>
    </w:p>
    <w:p w:rsidR="00FE2E7F" w:rsidRDefault="00FE2E7F" w:rsidP="00FE2E7F">
      <w:pPr>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An audit includes:</w:t>
      </w:r>
    </w:p>
    <w:p w:rsidR="00FE2E7F" w:rsidRPr="000F100B" w:rsidRDefault="00FE2E7F" w:rsidP="00FE2E7F">
      <w:pPr>
        <w:numPr>
          <w:ilvl w:val="0"/>
          <w:numId w:val="1"/>
        </w:numPr>
        <w:tabs>
          <w:tab w:val="clear" w:pos="861"/>
          <w:tab w:val="num" w:pos="360"/>
        </w:tabs>
        <w:ind w:left="360"/>
        <w:jc w:val="both"/>
        <w:rPr>
          <w:rFonts w:ascii="Arial" w:hAnsi="Arial" w:cs="Arial"/>
          <w:sz w:val="20"/>
        </w:rPr>
      </w:pPr>
      <w:r w:rsidRPr="00CC4535">
        <w:rPr>
          <w:rFonts w:ascii="Arial" w:hAnsi="Arial" w:cs="Arial"/>
          <w:sz w:val="20"/>
        </w:rPr>
        <w:t>Examination on a test basis of evidence supporting the amounts and disclosures in the financial statements;</w:t>
      </w:r>
    </w:p>
    <w:p w:rsidR="00FE2E7F" w:rsidRPr="000F100B" w:rsidRDefault="00FE2E7F" w:rsidP="00FE2E7F">
      <w:pPr>
        <w:numPr>
          <w:ilvl w:val="0"/>
          <w:numId w:val="1"/>
        </w:numPr>
        <w:tabs>
          <w:tab w:val="clear" w:pos="861"/>
          <w:tab w:val="num" w:pos="360"/>
        </w:tabs>
        <w:ind w:left="360"/>
        <w:jc w:val="both"/>
        <w:rPr>
          <w:rFonts w:ascii="Arial" w:hAnsi="Arial" w:cs="Arial"/>
          <w:sz w:val="20"/>
        </w:rPr>
      </w:pPr>
      <w:r w:rsidRPr="00CC4535">
        <w:rPr>
          <w:rFonts w:ascii="Arial" w:hAnsi="Arial" w:cs="Arial"/>
          <w:sz w:val="20"/>
        </w:rPr>
        <w:t>Assessment of the accounting principles used and significant estimates made by management; and</w:t>
      </w:r>
    </w:p>
    <w:p w:rsidR="00FE2E7F" w:rsidRPr="000F100B" w:rsidRDefault="00FE2E7F" w:rsidP="00FE2E7F">
      <w:pPr>
        <w:numPr>
          <w:ilvl w:val="0"/>
          <w:numId w:val="1"/>
        </w:numPr>
        <w:tabs>
          <w:tab w:val="clear" w:pos="861"/>
          <w:tab w:val="num" w:pos="360"/>
        </w:tabs>
        <w:ind w:left="360"/>
        <w:jc w:val="both"/>
        <w:rPr>
          <w:rFonts w:ascii="Arial" w:hAnsi="Arial" w:cs="Arial"/>
          <w:sz w:val="20"/>
        </w:rPr>
      </w:pPr>
      <w:r w:rsidRPr="00CC4535">
        <w:rPr>
          <w:rFonts w:ascii="Arial" w:hAnsi="Arial" w:cs="Arial"/>
          <w:sz w:val="20"/>
        </w:rPr>
        <w:t>Evaluation of the overall financial statement presentation.</w:t>
      </w:r>
    </w:p>
    <w:p w:rsidR="00FE2E7F" w:rsidRPr="000F100B" w:rsidRDefault="00FE2E7F" w:rsidP="00FE2E7F">
      <w:pPr>
        <w:ind w:left="709" w:hanging="425"/>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The audit will also include an examination, on a test basis, of evidence supporting compliance in all material respects with the relevant laws and regulations which came to our attention and are applicable to financial matters.</w:t>
      </w:r>
    </w:p>
    <w:p w:rsidR="00FE2E7F" w:rsidRPr="000F100B" w:rsidRDefault="00FE2E7F" w:rsidP="00FE2E7F">
      <w:pPr>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The matters mentioned in this letter are therefore those that were identified through tests considered necessary for the purpose of the audit and it is possible that there might be other matters and/or weaknesses that were not identified.</w:t>
      </w:r>
    </w:p>
    <w:p w:rsidR="00FE2E7F" w:rsidRPr="000F100B" w:rsidRDefault="00FE2E7F" w:rsidP="00FE2E7F">
      <w:pPr>
        <w:pStyle w:val="Header"/>
        <w:tabs>
          <w:tab w:val="clear" w:pos="4320"/>
          <w:tab w:val="clear" w:pos="8640"/>
        </w:tabs>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The financial statements, maintenance of effective control measures and compliance with laws and regulations are the responsibility of the Accounting Officer. Our responsibility is to express our opinion on these financial statements.</w:t>
      </w:r>
    </w:p>
    <w:p w:rsidR="00FE2E7F" w:rsidRPr="000F100B" w:rsidRDefault="00FE2E7F" w:rsidP="00FE2E7F">
      <w:pPr>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 xml:space="preserve">The audit findings which were identified during the course of the </w:t>
      </w:r>
      <w:proofErr w:type="gramStart"/>
      <w:r w:rsidRPr="00CC4535">
        <w:rPr>
          <w:rFonts w:ascii="Arial" w:hAnsi="Arial" w:cs="Arial"/>
          <w:sz w:val="20"/>
        </w:rPr>
        <w:t>audit,</w:t>
      </w:r>
      <w:proofErr w:type="gramEnd"/>
      <w:r w:rsidRPr="00CC4535">
        <w:rPr>
          <w:rFonts w:ascii="Arial" w:hAnsi="Arial" w:cs="Arial"/>
          <w:sz w:val="20"/>
        </w:rPr>
        <w:t xml:space="preserve"> are included below. </w:t>
      </w:r>
    </w:p>
    <w:p w:rsidR="00FE2E7F" w:rsidRPr="000F100B" w:rsidRDefault="00FE2E7F" w:rsidP="00FE2E7F">
      <w:pPr>
        <w:jc w:val="both"/>
        <w:rPr>
          <w:rFonts w:ascii="Arial" w:hAnsi="Arial" w:cs="Arial"/>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r w:rsidRPr="00CC4535">
        <w:rPr>
          <w:rFonts w:ascii="Arial" w:hAnsi="Arial" w:cs="Arial"/>
          <w:b/>
          <w:sz w:val="20"/>
        </w:rPr>
        <w:t>MANAGEMENT COMMENTS</w:t>
      </w:r>
    </w:p>
    <w:p w:rsidR="00FE2E7F" w:rsidRPr="000F100B" w:rsidRDefault="00FE2E7F" w:rsidP="00FE2E7F">
      <w:pPr>
        <w:jc w:val="both"/>
        <w:rPr>
          <w:rFonts w:ascii="Arial" w:hAnsi="Arial" w:cs="Arial"/>
          <w:sz w:val="20"/>
        </w:rPr>
      </w:pPr>
      <w:r w:rsidRPr="00CC4535">
        <w:rPr>
          <w:rFonts w:ascii="Arial" w:hAnsi="Arial" w:cs="Arial"/>
          <w:sz w:val="20"/>
        </w:rPr>
        <w:t xml:space="preserve">It would be appreciated if your comments on these findings could be submitted </w:t>
      </w:r>
      <w:r w:rsidR="00361EEF">
        <w:rPr>
          <w:rFonts w:ascii="Arial" w:hAnsi="Arial" w:cs="Arial"/>
          <w:sz w:val="20"/>
        </w:rPr>
        <w:t>on or before 30 November 2xx1</w:t>
      </w:r>
      <w:r w:rsidRPr="00CC4535">
        <w:rPr>
          <w:rFonts w:ascii="Arial" w:hAnsi="Arial" w:cs="Arial"/>
          <w:sz w:val="20"/>
        </w:rPr>
        <w:t xml:space="preserve"> after the date of this report for incorporation.</w:t>
      </w:r>
    </w:p>
    <w:p w:rsidR="00FE2E7F" w:rsidRPr="000F100B" w:rsidRDefault="00FE2E7F" w:rsidP="00FE2E7F">
      <w:pPr>
        <w:jc w:val="both"/>
        <w:rPr>
          <w:rFonts w:ascii="Arial" w:hAnsi="Arial" w:cs="Arial"/>
          <w:sz w:val="20"/>
        </w:rPr>
      </w:pPr>
    </w:p>
    <w:p w:rsidR="00FE2E7F" w:rsidRPr="000F100B" w:rsidRDefault="00FE2E7F" w:rsidP="00FE2E7F">
      <w:pPr>
        <w:jc w:val="both"/>
        <w:rPr>
          <w:rFonts w:ascii="Arial" w:hAnsi="Arial" w:cs="Arial"/>
          <w:b/>
          <w:sz w:val="20"/>
        </w:rPr>
      </w:pPr>
      <w:r w:rsidRPr="00CC4535">
        <w:rPr>
          <w:rFonts w:ascii="Arial" w:hAnsi="Arial" w:cs="Arial"/>
          <w:b/>
          <w:sz w:val="20"/>
        </w:rPr>
        <w:t>APPRECIATION</w:t>
      </w:r>
    </w:p>
    <w:p w:rsidR="00FE2E7F" w:rsidRPr="000F100B" w:rsidRDefault="00FE2E7F" w:rsidP="00FE2E7F">
      <w:pPr>
        <w:jc w:val="both"/>
        <w:rPr>
          <w:rFonts w:ascii="Arial" w:hAnsi="Arial" w:cs="Arial"/>
          <w:sz w:val="20"/>
        </w:rPr>
      </w:pPr>
      <w:r w:rsidRPr="00CC4535">
        <w:rPr>
          <w:rFonts w:ascii="Arial" w:hAnsi="Arial" w:cs="Arial"/>
          <w:sz w:val="20"/>
        </w:rPr>
        <w:t xml:space="preserve">We would like to express our appreciation for the courtesy extended and assistance rendered by the staff of the </w:t>
      </w:r>
      <w:r w:rsidR="003903C2" w:rsidRPr="006C214F">
        <w:rPr>
          <w:rFonts w:ascii="Arial" w:hAnsi="Arial" w:cs="Arial"/>
          <w:sz w:val="20"/>
        </w:rPr>
        <w:t xml:space="preserve">Ministry of Education </w:t>
      </w:r>
      <w:r w:rsidRPr="00CC4535">
        <w:rPr>
          <w:rFonts w:ascii="Arial" w:hAnsi="Arial" w:cs="Arial"/>
          <w:sz w:val="20"/>
        </w:rPr>
        <w:t>during the audit.</w:t>
      </w:r>
    </w:p>
    <w:p w:rsidR="00FE2E7F" w:rsidRPr="000F100B" w:rsidRDefault="00FE2E7F" w:rsidP="00FE2E7F">
      <w:pPr>
        <w:ind w:hanging="851"/>
        <w:jc w:val="both"/>
        <w:rPr>
          <w:rFonts w:ascii="Arial" w:hAnsi="Arial" w:cs="Arial"/>
          <w:sz w:val="20"/>
        </w:rPr>
      </w:pPr>
    </w:p>
    <w:p w:rsidR="00FE2E7F" w:rsidRPr="000F100B" w:rsidRDefault="00FE2E7F" w:rsidP="00FE2E7F">
      <w:pPr>
        <w:jc w:val="both"/>
        <w:rPr>
          <w:rFonts w:ascii="Arial" w:hAnsi="Arial" w:cs="Arial"/>
          <w:sz w:val="20"/>
        </w:rPr>
      </w:pPr>
      <w:r w:rsidRPr="00CC4535">
        <w:rPr>
          <w:rFonts w:ascii="Arial" w:hAnsi="Arial" w:cs="Arial"/>
          <w:sz w:val="20"/>
        </w:rPr>
        <w:t>Yours faithfully</w:t>
      </w:r>
    </w:p>
    <w:p w:rsidR="00FE2E7F" w:rsidRPr="000F100B" w:rsidRDefault="00FE2E7F" w:rsidP="00FE2E7F">
      <w:pPr>
        <w:ind w:hanging="851"/>
        <w:jc w:val="both"/>
        <w:rPr>
          <w:rFonts w:ascii="Arial" w:hAnsi="Arial" w:cs="Arial"/>
          <w:sz w:val="20"/>
        </w:rPr>
      </w:pPr>
    </w:p>
    <w:p w:rsidR="00FE2E7F" w:rsidRPr="000F100B" w:rsidRDefault="00FE2E7F" w:rsidP="00FE2E7F">
      <w:pPr>
        <w:ind w:hanging="851"/>
        <w:jc w:val="both"/>
        <w:rPr>
          <w:rFonts w:ascii="Arial" w:hAnsi="Arial" w:cs="Arial"/>
          <w:sz w:val="20"/>
        </w:rPr>
      </w:pPr>
    </w:p>
    <w:p w:rsidR="0016421D" w:rsidRPr="001D76F7" w:rsidRDefault="0016421D" w:rsidP="0016421D">
      <w:pPr>
        <w:jc w:val="both"/>
        <w:rPr>
          <w:rFonts w:ascii="Bradley Hand ITC" w:hAnsi="Bradley Hand ITC" w:cs="Arial"/>
          <w:b/>
          <w:i/>
          <w:szCs w:val="24"/>
        </w:rPr>
      </w:pPr>
      <w:r w:rsidRPr="001D76F7">
        <w:rPr>
          <w:rFonts w:ascii="Bradley Hand ITC" w:hAnsi="Bradley Hand ITC" w:cs="Arial"/>
          <w:b/>
          <w:i/>
          <w:szCs w:val="24"/>
        </w:rPr>
        <w:t xml:space="preserve">E </w:t>
      </w:r>
      <w:proofErr w:type="spellStart"/>
      <w:r w:rsidRPr="001D76F7">
        <w:rPr>
          <w:rFonts w:ascii="Bradley Hand ITC" w:hAnsi="Bradley Hand ITC" w:cs="Arial"/>
          <w:b/>
          <w:i/>
          <w:szCs w:val="24"/>
        </w:rPr>
        <w:t>Boshuma</w:t>
      </w:r>
      <w:proofErr w:type="spellEnd"/>
    </w:p>
    <w:p w:rsidR="003903C2" w:rsidRPr="006C214F" w:rsidRDefault="003903C2" w:rsidP="003903C2">
      <w:pPr>
        <w:jc w:val="both"/>
        <w:rPr>
          <w:rFonts w:ascii="Arial" w:hAnsi="Arial" w:cs="Arial"/>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28"/>
        <w:gridCol w:w="2376"/>
      </w:tblGrid>
      <w:tr w:rsidR="003903C2" w:rsidRPr="006C214F" w:rsidTr="00B237F6">
        <w:tc>
          <w:tcPr>
            <w:tcW w:w="3528" w:type="dxa"/>
            <w:tcBorders>
              <w:top w:val="single" w:sz="4" w:space="0" w:color="auto"/>
            </w:tcBorders>
          </w:tcPr>
          <w:p w:rsidR="003903C2" w:rsidRPr="006C214F" w:rsidRDefault="003903C2" w:rsidP="00B237F6">
            <w:pPr>
              <w:spacing w:before="100" w:beforeAutospacing="1" w:after="100" w:afterAutospacing="1"/>
              <w:jc w:val="both"/>
              <w:rPr>
                <w:rFonts w:ascii="Arial" w:hAnsi="Arial" w:cs="Arial"/>
                <w:sz w:val="20"/>
              </w:rPr>
            </w:pPr>
            <w:r w:rsidRPr="006C214F">
              <w:rPr>
                <w:rFonts w:ascii="Arial" w:hAnsi="Arial" w:cs="Arial"/>
                <w:b/>
                <w:sz w:val="20"/>
              </w:rPr>
              <w:tab/>
            </w:r>
            <w:r w:rsidRPr="006C214F">
              <w:rPr>
                <w:rFonts w:ascii="Arial" w:hAnsi="Arial" w:cs="Arial"/>
                <w:b/>
                <w:sz w:val="20"/>
              </w:rPr>
              <w:tab/>
            </w:r>
            <w:r w:rsidRPr="006C214F">
              <w:rPr>
                <w:rFonts w:ascii="Arial" w:hAnsi="Arial" w:cs="Arial"/>
                <w:b/>
                <w:sz w:val="20"/>
              </w:rPr>
              <w:tab/>
            </w:r>
            <w:r w:rsidRPr="006C214F">
              <w:rPr>
                <w:rFonts w:ascii="Arial" w:hAnsi="Arial" w:cs="Arial"/>
                <w:sz w:val="20"/>
              </w:rPr>
              <w:t> </w:t>
            </w:r>
            <w:r w:rsidRPr="006C214F">
              <w:rPr>
                <w:rFonts w:ascii="Arial" w:hAnsi="Arial" w:cs="Arial"/>
                <w:sz w:val="20"/>
              </w:rPr>
              <w:br/>
              <w:t xml:space="preserve">E. </w:t>
            </w:r>
            <w:proofErr w:type="spellStart"/>
            <w:r w:rsidRPr="006C214F">
              <w:rPr>
                <w:rFonts w:ascii="Arial" w:hAnsi="Arial" w:cs="Arial"/>
                <w:sz w:val="20"/>
              </w:rPr>
              <w:t>Boshuma</w:t>
            </w:r>
            <w:proofErr w:type="spellEnd"/>
            <w:r w:rsidRPr="006C214F">
              <w:rPr>
                <w:rFonts w:ascii="Arial" w:hAnsi="Arial" w:cs="Arial"/>
                <w:sz w:val="20"/>
              </w:rPr>
              <w:t xml:space="preserve"> (Audit Director)</w:t>
            </w:r>
          </w:p>
        </w:tc>
        <w:tc>
          <w:tcPr>
            <w:tcW w:w="2376" w:type="dxa"/>
          </w:tcPr>
          <w:p w:rsidR="003903C2" w:rsidRPr="006C214F" w:rsidRDefault="003903C2" w:rsidP="00B237F6">
            <w:pPr>
              <w:jc w:val="center"/>
              <w:rPr>
                <w:rFonts w:ascii="Arial" w:hAnsi="Arial" w:cs="Arial"/>
                <w:b/>
                <w:sz w:val="20"/>
              </w:rPr>
            </w:pPr>
          </w:p>
        </w:tc>
      </w:tr>
      <w:tr w:rsidR="003903C2" w:rsidRPr="006C214F" w:rsidTr="00B237F6">
        <w:tc>
          <w:tcPr>
            <w:tcW w:w="3528" w:type="dxa"/>
          </w:tcPr>
          <w:p w:rsidR="003903C2" w:rsidRPr="006C214F" w:rsidRDefault="003903C2" w:rsidP="00B237F6">
            <w:pPr>
              <w:spacing w:before="100" w:beforeAutospacing="1" w:after="100" w:afterAutospacing="1"/>
              <w:rPr>
                <w:rFonts w:ascii="Arial" w:hAnsi="Arial" w:cs="Arial"/>
                <w:i/>
                <w:sz w:val="20"/>
              </w:rPr>
            </w:pPr>
            <w:r w:rsidRPr="006C214F">
              <w:rPr>
                <w:rFonts w:ascii="Arial" w:hAnsi="Arial" w:cs="Arial"/>
                <w:i/>
                <w:sz w:val="20"/>
              </w:rPr>
              <w:t>for: Controller and Auditor General</w:t>
            </w:r>
            <w:r w:rsidRPr="006C214F">
              <w:rPr>
                <w:rFonts w:ascii="Arial" w:hAnsi="Arial" w:cs="Arial"/>
                <w:i/>
                <w:sz w:val="20"/>
              </w:rPr>
              <w:br/>
              <w:t xml:space="preserve">       National Audit Office</w:t>
            </w:r>
          </w:p>
        </w:tc>
        <w:tc>
          <w:tcPr>
            <w:tcW w:w="2376" w:type="dxa"/>
          </w:tcPr>
          <w:p w:rsidR="003903C2" w:rsidRPr="006C214F" w:rsidRDefault="003903C2" w:rsidP="00B237F6">
            <w:pPr>
              <w:jc w:val="both"/>
              <w:rPr>
                <w:rFonts w:ascii="Arial" w:hAnsi="Arial" w:cs="Arial"/>
                <w:b/>
                <w:sz w:val="20"/>
              </w:rPr>
            </w:pPr>
          </w:p>
        </w:tc>
      </w:tr>
      <w:tr w:rsidR="003903C2" w:rsidRPr="006C214F" w:rsidTr="00B237F6">
        <w:tc>
          <w:tcPr>
            <w:tcW w:w="3528" w:type="dxa"/>
          </w:tcPr>
          <w:p w:rsidR="003903C2" w:rsidRPr="006C214F" w:rsidRDefault="003903C2" w:rsidP="00B237F6">
            <w:pPr>
              <w:jc w:val="both"/>
              <w:rPr>
                <w:rFonts w:ascii="Arial" w:hAnsi="Arial" w:cs="Arial"/>
                <w:i/>
                <w:sz w:val="20"/>
              </w:rPr>
            </w:pPr>
          </w:p>
        </w:tc>
        <w:tc>
          <w:tcPr>
            <w:tcW w:w="2376" w:type="dxa"/>
          </w:tcPr>
          <w:p w:rsidR="003903C2" w:rsidRPr="006C214F" w:rsidRDefault="003903C2" w:rsidP="00B237F6">
            <w:pPr>
              <w:jc w:val="both"/>
              <w:rPr>
                <w:rFonts w:ascii="Arial" w:hAnsi="Arial" w:cs="Arial"/>
                <w:b/>
                <w:sz w:val="20"/>
              </w:rPr>
            </w:pPr>
          </w:p>
        </w:tc>
      </w:tr>
    </w:tbl>
    <w:p w:rsidR="00FE2E7F" w:rsidRPr="000F100B" w:rsidRDefault="00FE2E7F" w:rsidP="00FE2E7F">
      <w:pPr>
        <w:ind w:hanging="851"/>
        <w:jc w:val="both"/>
        <w:rPr>
          <w:rFonts w:ascii="Arial" w:hAnsi="Arial" w:cs="Arial"/>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3903C2" w:rsidRDefault="003903C2">
      <w:pPr>
        <w:spacing w:after="200" w:line="276" w:lineRule="auto"/>
        <w:rPr>
          <w:rFonts w:ascii="Arial" w:hAnsi="Arial" w:cs="Arial"/>
          <w:b/>
          <w:sz w:val="20"/>
        </w:rPr>
      </w:pPr>
      <w:r>
        <w:rPr>
          <w:rFonts w:ascii="Arial" w:hAnsi="Arial" w:cs="Arial"/>
          <w:b/>
          <w:sz w:val="20"/>
        </w:rPr>
        <w:br w:type="page"/>
      </w:r>
    </w:p>
    <w:p w:rsidR="00FE2E7F" w:rsidRPr="000F100B" w:rsidRDefault="00FE2E7F" w:rsidP="00FE2E7F">
      <w:pPr>
        <w:jc w:val="both"/>
        <w:rPr>
          <w:rFonts w:ascii="Arial" w:hAnsi="Arial" w:cs="Arial"/>
          <w:b/>
          <w:sz w:val="20"/>
        </w:rPr>
      </w:pPr>
      <w:r w:rsidRPr="00CC4535">
        <w:rPr>
          <w:rFonts w:ascii="Arial" w:hAnsi="Arial" w:cs="Arial"/>
          <w:b/>
          <w:sz w:val="20"/>
        </w:rPr>
        <w:lastRenderedPageBreak/>
        <w:t xml:space="preserve">MANAGEMENT LETTER OF </w:t>
      </w:r>
      <w:r w:rsidR="003903C2">
        <w:rPr>
          <w:rFonts w:ascii="Arial" w:hAnsi="Arial" w:cs="Arial"/>
          <w:b/>
          <w:sz w:val="20"/>
        </w:rPr>
        <w:t xml:space="preserve">THE MINISTRY OF EDUCATION </w:t>
      </w:r>
      <w:r w:rsidRPr="00CC4535">
        <w:rPr>
          <w:rFonts w:ascii="Arial" w:hAnsi="Arial" w:cs="Arial"/>
          <w:b/>
          <w:sz w:val="20"/>
        </w:rPr>
        <w:t>FOR THE YEAR ENDE</w:t>
      </w:r>
      <w:r w:rsidR="003903C2">
        <w:rPr>
          <w:rFonts w:ascii="Arial" w:hAnsi="Arial" w:cs="Arial"/>
          <w:b/>
          <w:sz w:val="20"/>
        </w:rPr>
        <w:t>D 30 JUNE 2XX1</w:t>
      </w:r>
    </w:p>
    <w:p w:rsidR="00FE2E7F" w:rsidRPr="000F100B"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6170B5" w:rsidRPr="00FA633C" w:rsidRDefault="00FA633C" w:rsidP="00FA633C">
      <w:pPr>
        <w:pStyle w:val="ListParagraph"/>
        <w:numPr>
          <w:ilvl w:val="0"/>
          <w:numId w:val="4"/>
        </w:numPr>
        <w:ind w:left="284" w:hanging="284"/>
        <w:jc w:val="both"/>
        <w:rPr>
          <w:rFonts w:ascii="Arial" w:hAnsi="Arial" w:cs="Arial"/>
          <w:b/>
          <w:sz w:val="20"/>
        </w:rPr>
      </w:pPr>
      <w:r w:rsidRPr="006170B5">
        <w:rPr>
          <w:rFonts w:ascii="Arial" w:hAnsi="Arial" w:cs="Arial"/>
          <w:b/>
          <w:sz w:val="20"/>
        </w:rPr>
        <w:t>INTERNAL CONTROLS</w:t>
      </w:r>
    </w:p>
    <w:p w:rsidR="001C03AB" w:rsidRPr="006170B5" w:rsidRDefault="006170B5" w:rsidP="006170B5">
      <w:pPr>
        <w:jc w:val="both"/>
        <w:rPr>
          <w:rFonts w:ascii="Arial" w:hAnsi="Arial" w:cs="Arial"/>
          <w:b/>
          <w:sz w:val="20"/>
        </w:rPr>
      </w:pPr>
      <w:r w:rsidRPr="006170B5">
        <w:rPr>
          <w:rFonts w:ascii="Arial" w:hAnsi="Arial" w:cs="Arial"/>
          <w:b/>
          <w:sz w:val="20"/>
        </w:rPr>
        <w:t xml:space="preserve">1.1 </w:t>
      </w:r>
      <w:r>
        <w:rPr>
          <w:rFonts w:ascii="Arial" w:hAnsi="Arial" w:cs="Arial"/>
          <w:b/>
          <w:sz w:val="20"/>
        </w:rPr>
        <w:t>General internal control environment</w:t>
      </w:r>
    </w:p>
    <w:p w:rsidR="001C03AB" w:rsidRPr="00171DC4" w:rsidRDefault="001C03AB" w:rsidP="00484AF1">
      <w:pPr>
        <w:pStyle w:val="BodyText"/>
        <w:tabs>
          <w:tab w:val="left" w:pos="0"/>
        </w:tabs>
        <w:spacing w:after="0"/>
        <w:jc w:val="both"/>
        <w:rPr>
          <w:rFonts w:ascii="Arial" w:hAnsi="Arial" w:cs="Arial"/>
          <w:sz w:val="20"/>
        </w:rPr>
      </w:pPr>
      <w:r w:rsidRPr="00171DC4">
        <w:rPr>
          <w:rFonts w:ascii="Arial" w:hAnsi="Arial" w:cs="Arial"/>
          <w:sz w:val="20"/>
        </w:rPr>
        <w:t>The overall internal control environment of the Ministry has been found to have the following weaknesses:</w:t>
      </w:r>
    </w:p>
    <w:tbl>
      <w:tblPr>
        <w:tblW w:w="9498" w:type="dxa"/>
        <w:tblInd w:w="-34" w:type="dxa"/>
        <w:tblLayout w:type="fixed"/>
        <w:tblLook w:val="0000"/>
      </w:tblPr>
      <w:tblGrid>
        <w:gridCol w:w="9498"/>
      </w:tblGrid>
      <w:tr w:rsidR="001C03AB" w:rsidRPr="00171DC4" w:rsidTr="0074146A">
        <w:trPr>
          <w:cantSplit/>
          <w:trHeight w:val="200"/>
        </w:trPr>
        <w:tc>
          <w:tcPr>
            <w:tcW w:w="9498" w:type="dxa"/>
          </w:tcPr>
          <w:p w:rsidR="001C03AB" w:rsidRPr="00171DC4" w:rsidRDefault="00484AF1" w:rsidP="00484AF1">
            <w:pPr>
              <w:pStyle w:val="BodyText"/>
              <w:numPr>
                <w:ilvl w:val="0"/>
                <w:numId w:val="2"/>
              </w:numPr>
              <w:tabs>
                <w:tab w:val="left" w:pos="0"/>
              </w:tabs>
              <w:spacing w:after="0"/>
              <w:ind w:left="357" w:hanging="357"/>
              <w:jc w:val="both"/>
              <w:rPr>
                <w:rFonts w:ascii="Arial" w:hAnsi="Arial" w:cs="Arial"/>
                <w:sz w:val="20"/>
              </w:rPr>
            </w:pPr>
            <w:r>
              <w:rPr>
                <w:rFonts w:ascii="Arial" w:hAnsi="Arial" w:cs="Arial"/>
                <w:sz w:val="20"/>
              </w:rPr>
              <w:t xml:space="preserve"> </w:t>
            </w:r>
            <w:r w:rsidR="001C03AB" w:rsidRPr="00171DC4">
              <w:rPr>
                <w:rFonts w:ascii="Arial" w:hAnsi="Arial" w:cs="Arial"/>
                <w:sz w:val="20"/>
              </w:rPr>
              <w:t>No risk assessment processes are in place at the Ministry</w:t>
            </w:r>
          </w:p>
        </w:tc>
      </w:tr>
      <w:tr w:rsidR="001C03AB" w:rsidRPr="00171DC4" w:rsidDel="00D34AC9" w:rsidTr="00B237F6">
        <w:trPr>
          <w:cantSplit/>
          <w:trHeight w:val="353"/>
        </w:trPr>
        <w:tc>
          <w:tcPr>
            <w:tcW w:w="9498" w:type="dxa"/>
          </w:tcPr>
          <w:p w:rsidR="001C03AB" w:rsidRPr="00171DC4" w:rsidDel="00D34AC9" w:rsidRDefault="001C03AB" w:rsidP="00484AF1">
            <w:pPr>
              <w:pStyle w:val="BodyText"/>
              <w:numPr>
                <w:ilvl w:val="0"/>
                <w:numId w:val="2"/>
              </w:numPr>
              <w:tabs>
                <w:tab w:val="left" w:pos="0"/>
              </w:tabs>
              <w:spacing w:after="0"/>
              <w:ind w:left="357" w:hanging="357"/>
              <w:jc w:val="both"/>
              <w:rPr>
                <w:rFonts w:ascii="Arial" w:hAnsi="Arial" w:cs="Arial"/>
                <w:sz w:val="20"/>
              </w:rPr>
            </w:pPr>
            <w:r w:rsidRPr="00171DC4">
              <w:rPr>
                <w:rFonts w:ascii="Arial" w:hAnsi="Arial" w:cs="Arial"/>
                <w:sz w:val="20"/>
              </w:rPr>
              <w:t>No performance contracts are in place for key employees and there is no formal performance evaluation process</w:t>
            </w:r>
          </w:p>
        </w:tc>
      </w:tr>
    </w:tbl>
    <w:p w:rsidR="00FA7C20" w:rsidRPr="007D17D1" w:rsidDel="00D34AC9" w:rsidRDefault="00FA7C20" w:rsidP="00484AF1">
      <w:pPr>
        <w:pStyle w:val="BodyText"/>
        <w:numPr>
          <w:ilvl w:val="0"/>
          <w:numId w:val="2"/>
        </w:numPr>
        <w:tabs>
          <w:tab w:val="left" w:pos="0"/>
        </w:tabs>
        <w:spacing w:after="0"/>
        <w:jc w:val="both"/>
        <w:rPr>
          <w:rFonts w:ascii="Arial" w:hAnsi="Arial" w:cs="Arial"/>
          <w:sz w:val="20"/>
        </w:rPr>
      </w:pPr>
      <w:r w:rsidRPr="007D17D1">
        <w:rPr>
          <w:rFonts w:ascii="Arial" w:hAnsi="Arial" w:cs="Arial"/>
          <w:sz w:val="20"/>
        </w:rPr>
        <w:t>Change of Senior posts/positions e.g. DAHR, CA and CIA</w:t>
      </w:r>
    </w:p>
    <w:p w:rsidR="00FA7C20" w:rsidRPr="007D17D1" w:rsidDel="00D34AC9" w:rsidRDefault="00FA7C20" w:rsidP="00484AF1">
      <w:pPr>
        <w:pStyle w:val="BodyText"/>
        <w:numPr>
          <w:ilvl w:val="0"/>
          <w:numId w:val="2"/>
        </w:numPr>
        <w:tabs>
          <w:tab w:val="left" w:pos="0"/>
        </w:tabs>
        <w:spacing w:after="0"/>
        <w:jc w:val="both"/>
        <w:rPr>
          <w:rFonts w:ascii="Arial" w:hAnsi="Arial" w:cs="Arial"/>
          <w:sz w:val="20"/>
        </w:rPr>
      </w:pPr>
      <w:r w:rsidRPr="007D17D1">
        <w:rPr>
          <w:rFonts w:ascii="Arial" w:hAnsi="Arial" w:cs="Arial"/>
          <w:sz w:val="20"/>
        </w:rPr>
        <w:t>CA and CIA are currently working under the capacity of acting positions</w:t>
      </w:r>
    </w:p>
    <w:p w:rsidR="00FA7C20" w:rsidRPr="007D17D1" w:rsidRDefault="00FA7C20" w:rsidP="00484AF1">
      <w:pPr>
        <w:pStyle w:val="Smalltableheading"/>
        <w:numPr>
          <w:ilvl w:val="0"/>
          <w:numId w:val="2"/>
        </w:numPr>
        <w:spacing w:before="0"/>
        <w:jc w:val="both"/>
        <w:rPr>
          <w:rFonts w:ascii="Arial" w:hAnsi="Arial" w:cs="Arial"/>
          <w:b w:val="0"/>
          <w:sz w:val="20"/>
        </w:rPr>
      </w:pPr>
      <w:r w:rsidRPr="007D17D1">
        <w:rPr>
          <w:rFonts w:ascii="Arial" w:hAnsi="Arial" w:cs="Arial"/>
          <w:b w:val="0"/>
          <w:sz w:val="20"/>
        </w:rPr>
        <w:t>Change of Accountants- all accountants are transferred to other Ministries and some of the vacated posts are replaced and other posts are still vacant.</w:t>
      </w:r>
    </w:p>
    <w:p w:rsidR="00FA7C20" w:rsidRPr="007D17D1" w:rsidDel="00D34AC9" w:rsidRDefault="00FA7C20" w:rsidP="00484AF1">
      <w:pPr>
        <w:pStyle w:val="ListParagraph"/>
        <w:numPr>
          <w:ilvl w:val="0"/>
          <w:numId w:val="2"/>
        </w:numPr>
        <w:jc w:val="both"/>
        <w:rPr>
          <w:rFonts w:ascii="Arial" w:hAnsi="Arial" w:cs="Arial"/>
          <w:sz w:val="20"/>
          <w:szCs w:val="20"/>
          <w:lang w:val="en-US"/>
        </w:rPr>
      </w:pPr>
      <w:r w:rsidRPr="007D17D1">
        <w:rPr>
          <w:rFonts w:ascii="Arial" w:hAnsi="Arial" w:cs="Arial"/>
          <w:sz w:val="20"/>
          <w:szCs w:val="20"/>
          <w:lang w:val="en-US"/>
        </w:rPr>
        <w:t>Furthermore, it has become evident that no budget was raised for other income.</w:t>
      </w:r>
    </w:p>
    <w:p w:rsidR="001C03AB" w:rsidRPr="00F1110A" w:rsidRDefault="00E0436B" w:rsidP="00E0436B">
      <w:pPr>
        <w:jc w:val="both"/>
        <w:rPr>
          <w:rFonts w:ascii="Arial" w:hAnsi="Arial" w:cs="Arial"/>
          <w:b/>
          <w:sz w:val="20"/>
        </w:rPr>
      </w:pPr>
      <w:r w:rsidRPr="00F1110A">
        <w:rPr>
          <w:rFonts w:ascii="Arial" w:hAnsi="Arial" w:cs="Arial"/>
          <w:b/>
          <w:sz w:val="20"/>
        </w:rPr>
        <w:t>Risk</w:t>
      </w:r>
      <w:r w:rsidR="00FA7C20">
        <w:rPr>
          <w:rFonts w:ascii="Arial" w:hAnsi="Arial" w:cs="Arial"/>
          <w:b/>
          <w:sz w:val="20"/>
        </w:rPr>
        <w:t>s</w:t>
      </w:r>
    </w:p>
    <w:p w:rsidR="00054E43" w:rsidRPr="00FA7C20" w:rsidRDefault="00054E43" w:rsidP="00FA7C20">
      <w:pPr>
        <w:pStyle w:val="ListParagraph"/>
        <w:numPr>
          <w:ilvl w:val="0"/>
          <w:numId w:val="10"/>
        </w:numPr>
        <w:jc w:val="both"/>
        <w:rPr>
          <w:rFonts w:ascii="Arial" w:hAnsi="Arial" w:cs="Arial"/>
          <w:sz w:val="20"/>
        </w:rPr>
      </w:pPr>
      <w:r w:rsidRPr="00FA7C20">
        <w:rPr>
          <w:rFonts w:ascii="Arial" w:hAnsi="Arial" w:cs="Arial"/>
          <w:sz w:val="20"/>
        </w:rPr>
        <w:t>Without a formal risk management practices and Ministry may not identify appropriate priorities</w:t>
      </w:r>
      <w:r w:rsidR="00E0042A" w:rsidRPr="00FA7C20">
        <w:rPr>
          <w:rFonts w:ascii="Arial" w:hAnsi="Arial" w:cs="Arial"/>
          <w:sz w:val="20"/>
        </w:rPr>
        <w:t xml:space="preserve"> which can lead to ineffective and inefficient operations.</w:t>
      </w:r>
    </w:p>
    <w:p w:rsidR="00E0042A" w:rsidRPr="00FA7C20" w:rsidRDefault="002F2307" w:rsidP="00FA7C20">
      <w:pPr>
        <w:pStyle w:val="ListParagraph"/>
        <w:numPr>
          <w:ilvl w:val="0"/>
          <w:numId w:val="10"/>
        </w:numPr>
        <w:jc w:val="both"/>
        <w:rPr>
          <w:rFonts w:ascii="Arial" w:hAnsi="Arial" w:cs="Arial"/>
          <w:sz w:val="20"/>
        </w:rPr>
      </w:pPr>
      <w:r w:rsidRPr="00FA7C20">
        <w:rPr>
          <w:rFonts w:ascii="Arial" w:hAnsi="Arial" w:cs="Arial"/>
          <w:sz w:val="20"/>
        </w:rPr>
        <w:t>Natural or other disasters may leave the Ministry with impaired operations.</w:t>
      </w:r>
    </w:p>
    <w:p w:rsidR="00FA7C20" w:rsidRPr="00FA7C20" w:rsidRDefault="00FA7C20" w:rsidP="00FA7C20">
      <w:pPr>
        <w:pStyle w:val="ListParagraph"/>
        <w:numPr>
          <w:ilvl w:val="0"/>
          <w:numId w:val="10"/>
        </w:numPr>
        <w:jc w:val="both"/>
        <w:rPr>
          <w:rFonts w:ascii="Arial" w:hAnsi="Arial" w:cs="Arial"/>
          <w:sz w:val="20"/>
        </w:rPr>
      </w:pPr>
      <w:r w:rsidRPr="00FA7C20">
        <w:rPr>
          <w:rFonts w:ascii="Arial" w:hAnsi="Arial" w:cs="Arial"/>
          <w:sz w:val="20"/>
        </w:rPr>
        <w:t>Lack of key personnel may impact on the effective operations of the Ministry.</w:t>
      </w:r>
    </w:p>
    <w:p w:rsidR="00FA7C20" w:rsidRPr="00FA7C20" w:rsidRDefault="00FA7C20" w:rsidP="00FA7C20">
      <w:pPr>
        <w:pStyle w:val="ListParagraph"/>
        <w:numPr>
          <w:ilvl w:val="0"/>
          <w:numId w:val="10"/>
        </w:numPr>
        <w:jc w:val="both"/>
        <w:rPr>
          <w:rFonts w:ascii="Arial" w:hAnsi="Arial" w:cs="Arial"/>
          <w:sz w:val="20"/>
        </w:rPr>
      </w:pPr>
      <w:r w:rsidRPr="00FA7C20">
        <w:rPr>
          <w:rFonts w:ascii="Arial" w:hAnsi="Arial" w:cs="Arial"/>
          <w:sz w:val="20"/>
        </w:rPr>
        <w:t>Inappropriate budgets lead to inadequate collection and spending of funds and may also create an opportunity for fraudulent practices to incur.</w:t>
      </w:r>
    </w:p>
    <w:p w:rsidR="001C03AB" w:rsidRPr="000F100B" w:rsidRDefault="001C03AB" w:rsidP="00E0436B">
      <w:pPr>
        <w:jc w:val="both"/>
        <w:rPr>
          <w:rFonts w:ascii="Arial" w:hAnsi="Arial" w:cs="Arial"/>
          <w:b/>
          <w:sz w:val="20"/>
        </w:rPr>
      </w:pPr>
      <w:r>
        <w:rPr>
          <w:rFonts w:ascii="Arial" w:hAnsi="Arial" w:cs="Arial"/>
          <w:b/>
          <w:sz w:val="20"/>
        </w:rPr>
        <w:t>Recommendations</w:t>
      </w:r>
    </w:p>
    <w:p w:rsidR="00FA7C20" w:rsidRDefault="001C03AB" w:rsidP="00E0436B">
      <w:pPr>
        <w:jc w:val="both"/>
        <w:rPr>
          <w:rFonts w:ascii="Arial" w:hAnsi="Arial" w:cs="Arial"/>
          <w:sz w:val="20"/>
        </w:rPr>
      </w:pPr>
      <w:r>
        <w:rPr>
          <w:rFonts w:ascii="Arial" w:hAnsi="Arial" w:cs="Arial"/>
          <w:sz w:val="20"/>
        </w:rPr>
        <w:t>It is recommended that the Ministry should</w:t>
      </w:r>
      <w:r w:rsidR="00FA7C20">
        <w:rPr>
          <w:rFonts w:ascii="Arial" w:hAnsi="Arial" w:cs="Arial"/>
          <w:sz w:val="20"/>
        </w:rPr>
        <w:t>:</w:t>
      </w:r>
    </w:p>
    <w:p w:rsidR="001C03AB" w:rsidRPr="00FA7C20" w:rsidRDefault="00FA7C20" w:rsidP="00FA7C20">
      <w:pPr>
        <w:pStyle w:val="ListParagraph"/>
        <w:numPr>
          <w:ilvl w:val="0"/>
          <w:numId w:val="11"/>
        </w:numPr>
        <w:jc w:val="both"/>
        <w:rPr>
          <w:rFonts w:ascii="Arial" w:hAnsi="Arial" w:cs="Arial"/>
          <w:sz w:val="20"/>
        </w:rPr>
      </w:pPr>
      <w:r w:rsidRPr="00FA7C20">
        <w:rPr>
          <w:rFonts w:ascii="Arial" w:hAnsi="Arial" w:cs="Arial"/>
          <w:sz w:val="20"/>
        </w:rPr>
        <w:t>I</w:t>
      </w:r>
      <w:r w:rsidR="001C03AB" w:rsidRPr="00FA7C20">
        <w:rPr>
          <w:rFonts w:ascii="Arial" w:hAnsi="Arial" w:cs="Arial"/>
          <w:sz w:val="20"/>
        </w:rPr>
        <w:t>nstitute mechanisms for risk and performance management.</w:t>
      </w:r>
    </w:p>
    <w:p w:rsidR="001C03AB" w:rsidRPr="005C4155" w:rsidRDefault="001C03AB" w:rsidP="0074146A">
      <w:pPr>
        <w:pStyle w:val="ListParagraph"/>
        <w:numPr>
          <w:ilvl w:val="0"/>
          <w:numId w:val="3"/>
        </w:numPr>
        <w:spacing w:after="0" w:line="240" w:lineRule="auto"/>
        <w:ind w:left="426"/>
        <w:jc w:val="both"/>
        <w:rPr>
          <w:rFonts w:ascii="Arial" w:hAnsi="Arial" w:cs="Arial"/>
          <w:sz w:val="20"/>
        </w:rPr>
      </w:pPr>
      <w:r w:rsidRPr="005C4155">
        <w:rPr>
          <w:rFonts w:ascii="Arial" w:hAnsi="Arial" w:cs="Arial"/>
          <w:sz w:val="20"/>
        </w:rPr>
        <w:t>Compile and implement a disaster recovery plan.</w:t>
      </w:r>
    </w:p>
    <w:p w:rsidR="00FA7C20" w:rsidRDefault="001C03AB" w:rsidP="00FA7C20">
      <w:pPr>
        <w:pStyle w:val="ListParagraph"/>
        <w:numPr>
          <w:ilvl w:val="0"/>
          <w:numId w:val="3"/>
        </w:numPr>
        <w:ind w:left="426"/>
        <w:jc w:val="both"/>
        <w:rPr>
          <w:rFonts w:ascii="Arial" w:hAnsi="Arial" w:cs="Arial"/>
          <w:sz w:val="20"/>
        </w:rPr>
      </w:pPr>
      <w:r w:rsidRPr="005C4155">
        <w:rPr>
          <w:rFonts w:ascii="Arial" w:hAnsi="Arial" w:cs="Arial"/>
          <w:sz w:val="20"/>
        </w:rPr>
        <w:t>Address</w:t>
      </w:r>
      <w:r>
        <w:rPr>
          <w:rFonts w:ascii="Arial" w:hAnsi="Arial" w:cs="Arial"/>
          <w:sz w:val="20"/>
        </w:rPr>
        <w:t xml:space="preserve"> key</w:t>
      </w:r>
      <w:r w:rsidRPr="005C4155">
        <w:rPr>
          <w:rFonts w:ascii="Arial" w:hAnsi="Arial" w:cs="Arial"/>
          <w:sz w:val="20"/>
        </w:rPr>
        <w:t xml:space="preserve"> vacant positions within the ministry as a matter of priority.</w:t>
      </w:r>
    </w:p>
    <w:p w:rsidR="001C03AB" w:rsidRPr="00FA7C20" w:rsidRDefault="00FA7C20" w:rsidP="00FA7C20">
      <w:pPr>
        <w:pStyle w:val="ListParagraph"/>
        <w:numPr>
          <w:ilvl w:val="0"/>
          <w:numId w:val="3"/>
        </w:numPr>
        <w:ind w:left="426"/>
        <w:jc w:val="both"/>
        <w:rPr>
          <w:rFonts w:ascii="Arial" w:hAnsi="Arial" w:cs="Arial"/>
          <w:sz w:val="20"/>
        </w:rPr>
      </w:pPr>
      <w:r w:rsidRPr="00FA7C20">
        <w:rPr>
          <w:rFonts w:ascii="Arial" w:hAnsi="Arial" w:cs="Arial"/>
          <w:sz w:val="20"/>
        </w:rPr>
        <w:t>Strengthen b</w:t>
      </w:r>
      <w:r w:rsidR="001C03AB" w:rsidRPr="00FA7C20">
        <w:rPr>
          <w:rFonts w:ascii="Arial" w:hAnsi="Arial" w:cs="Arial"/>
          <w:sz w:val="20"/>
        </w:rPr>
        <w:t>udget processes</w:t>
      </w:r>
      <w:r w:rsidRPr="00FA7C20">
        <w:rPr>
          <w:rFonts w:ascii="Arial" w:hAnsi="Arial" w:cs="Arial"/>
          <w:sz w:val="20"/>
        </w:rPr>
        <w:t xml:space="preserve"> should</w:t>
      </w:r>
      <w:r w:rsidR="00E0042A" w:rsidRPr="00FA7C20">
        <w:rPr>
          <w:rFonts w:ascii="Arial" w:hAnsi="Arial" w:cs="Arial"/>
          <w:sz w:val="20"/>
        </w:rPr>
        <w:t xml:space="preserve"> </w:t>
      </w:r>
      <w:r w:rsidR="001C03AB" w:rsidRPr="00FA7C20">
        <w:rPr>
          <w:rFonts w:ascii="Arial" w:hAnsi="Arial" w:cs="Arial"/>
          <w:sz w:val="20"/>
        </w:rPr>
        <w:t xml:space="preserve">to include </w:t>
      </w:r>
      <w:r w:rsidR="00E0042A" w:rsidRPr="00FA7C20">
        <w:rPr>
          <w:rFonts w:ascii="Arial" w:hAnsi="Arial" w:cs="Arial"/>
          <w:sz w:val="20"/>
        </w:rPr>
        <w:t xml:space="preserve">budgets for </w:t>
      </w:r>
      <w:r w:rsidR="001C03AB" w:rsidRPr="00FA7C20">
        <w:rPr>
          <w:rFonts w:ascii="Arial" w:hAnsi="Arial" w:cs="Arial"/>
          <w:sz w:val="20"/>
        </w:rPr>
        <w:t>all significant items</w:t>
      </w:r>
      <w:r w:rsidR="00E0042A" w:rsidRPr="00FA7C20">
        <w:rPr>
          <w:rFonts w:ascii="Arial" w:hAnsi="Arial" w:cs="Arial"/>
          <w:sz w:val="20"/>
        </w:rPr>
        <w:t xml:space="preserve"> of revenue and expenditure. </w:t>
      </w:r>
    </w:p>
    <w:p w:rsidR="00FE2E7F" w:rsidRPr="00FA7C20" w:rsidRDefault="00FA7C20" w:rsidP="00FE2E7F">
      <w:pPr>
        <w:jc w:val="both"/>
        <w:rPr>
          <w:rFonts w:ascii="Arial" w:hAnsi="Arial" w:cs="Arial"/>
          <w:b/>
          <w:sz w:val="20"/>
        </w:rPr>
      </w:pPr>
      <w:r w:rsidRPr="00FA7C20">
        <w:rPr>
          <w:rFonts w:ascii="Arial" w:hAnsi="Arial" w:cs="Arial"/>
          <w:b/>
          <w:sz w:val="20"/>
        </w:rPr>
        <w:t>Management comments</w:t>
      </w:r>
    </w:p>
    <w:p w:rsidR="00054E43" w:rsidRPr="00FA7C20" w:rsidRDefault="00054E43" w:rsidP="00054E43">
      <w:pPr>
        <w:jc w:val="both"/>
        <w:rPr>
          <w:rFonts w:ascii="Arial" w:hAnsi="Arial" w:cs="Arial"/>
          <w:b/>
          <w:sz w:val="20"/>
        </w:rPr>
      </w:pPr>
      <w:r w:rsidRPr="00FA7C20">
        <w:rPr>
          <w:rFonts w:ascii="Arial" w:hAnsi="Arial" w:cs="Arial"/>
          <w:bCs/>
          <w:sz w:val="20"/>
        </w:rPr>
        <w:t>Management agreed to comply with the audit recommendations.</w:t>
      </w:r>
    </w:p>
    <w:p w:rsidR="00FE2E7F" w:rsidRPr="00FA7C20" w:rsidRDefault="00FE2E7F" w:rsidP="00FE2E7F">
      <w:pPr>
        <w:jc w:val="both"/>
        <w:rPr>
          <w:rFonts w:ascii="Arial" w:hAnsi="Arial" w:cs="Arial"/>
          <w:b/>
          <w:sz w:val="20"/>
        </w:rPr>
      </w:pPr>
    </w:p>
    <w:p w:rsidR="00FE2E7F" w:rsidRPr="000F100B" w:rsidRDefault="00FE2E7F" w:rsidP="00FE2E7F">
      <w:pPr>
        <w:jc w:val="both"/>
        <w:rPr>
          <w:rFonts w:ascii="Arial" w:hAnsi="Arial" w:cs="Arial"/>
          <w:b/>
          <w:sz w:val="20"/>
        </w:rPr>
      </w:pPr>
    </w:p>
    <w:p w:rsidR="0026292E" w:rsidRPr="006170B5" w:rsidRDefault="00E0042A" w:rsidP="006170B5">
      <w:pPr>
        <w:pStyle w:val="ListParagraph"/>
        <w:numPr>
          <w:ilvl w:val="1"/>
          <w:numId w:val="4"/>
        </w:numPr>
        <w:ind w:left="426" w:hanging="426"/>
        <w:jc w:val="both"/>
        <w:rPr>
          <w:rFonts w:ascii="Arial" w:hAnsi="Arial" w:cs="Arial"/>
          <w:b/>
          <w:sz w:val="20"/>
        </w:rPr>
      </w:pPr>
      <w:r w:rsidRPr="006170B5">
        <w:rPr>
          <w:rFonts w:ascii="Arial" w:hAnsi="Arial" w:cs="Arial"/>
          <w:b/>
          <w:sz w:val="20"/>
        </w:rPr>
        <w:t>IT i</w:t>
      </w:r>
      <w:r w:rsidR="0026292E" w:rsidRPr="006170B5">
        <w:rPr>
          <w:rFonts w:ascii="Arial" w:hAnsi="Arial" w:cs="Arial"/>
          <w:b/>
          <w:sz w:val="20"/>
        </w:rPr>
        <w:t>nternal control environment</w:t>
      </w:r>
    </w:p>
    <w:p w:rsidR="0026292E" w:rsidRPr="007D17D1" w:rsidRDefault="004926DA" w:rsidP="007001C1">
      <w:pPr>
        <w:jc w:val="both"/>
        <w:rPr>
          <w:rFonts w:ascii="Arial" w:hAnsi="Arial" w:cs="Arial"/>
          <w:sz w:val="20"/>
        </w:rPr>
      </w:pPr>
      <w:r>
        <w:rPr>
          <w:rFonts w:ascii="Arial" w:hAnsi="Arial" w:cs="Arial"/>
          <w:sz w:val="20"/>
        </w:rPr>
        <w:t xml:space="preserve">The audit has found that the draft </w:t>
      </w:r>
      <w:r w:rsidR="0026292E" w:rsidRPr="007D17D1">
        <w:rPr>
          <w:rFonts w:ascii="Arial" w:hAnsi="Arial" w:cs="Arial"/>
          <w:sz w:val="20"/>
        </w:rPr>
        <w:t xml:space="preserve">IT policy of the Ministry did not make adequate provisions to cover all relevant areas of risk.  The following issues were noted: </w:t>
      </w:r>
    </w:p>
    <w:p w:rsidR="0026292E" w:rsidRPr="007D17D1" w:rsidRDefault="0026292E" w:rsidP="004926DA">
      <w:pPr>
        <w:pStyle w:val="ListParagraph"/>
        <w:numPr>
          <w:ilvl w:val="0"/>
          <w:numId w:val="5"/>
        </w:numPr>
        <w:spacing w:after="0" w:line="240" w:lineRule="auto"/>
        <w:ind w:left="426" w:hanging="426"/>
        <w:jc w:val="both"/>
        <w:rPr>
          <w:rFonts w:ascii="Arial" w:hAnsi="Arial" w:cs="Arial"/>
          <w:sz w:val="20"/>
          <w:szCs w:val="20"/>
        </w:rPr>
      </w:pPr>
      <w:r w:rsidRPr="007D17D1">
        <w:rPr>
          <w:rFonts w:ascii="Arial" w:hAnsi="Arial" w:cs="Arial"/>
          <w:sz w:val="20"/>
          <w:szCs w:val="20"/>
        </w:rPr>
        <w:t xml:space="preserve">No adequate provision </w:t>
      </w:r>
      <w:r w:rsidR="00484AF1">
        <w:rPr>
          <w:rFonts w:ascii="Arial" w:hAnsi="Arial" w:cs="Arial"/>
          <w:sz w:val="20"/>
          <w:szCs w:val="20"/>
        </w:rPr>
        <w:t>was</w:t>
      </w:r>
      <w:r w:rsidRPr="007D17D1">
        <w:rPr>
          <w:rFonts w:ascii="Arial" w:hAnsi="Arial" w:cs="Arial"/>
          <w:sz w:val="20"/>
          <w:szCs w:val="20"/>
        </w:rPr>
        <w:t xml:space="preserve"> made for virus protection for individual PCs and laptops, including the use of adequate virus software.</w:t>
      </w:r>
    </w:p>
    <w:p w:rsidR="0026292E" w:rsidRPr="007D17D1" w:rsidRDefault="008571EA" w:rsidP="004926DA">
      <w:pPr>
        <w:pStyle w:val="ListParagraph"/>
        <w:numPr>
          <w:ilvl w:val="0"/>
          <w:numId w:val="5"/>
        </w:numPr>
        <w:ind w:left="426" w:hanging="426"/>
        <w:jc w:val="both"/>
        <w:rPr>
          <w:rFonts w:ascii="Arial" w:hAnsi="Arial" w:cs="Arial"/>
          <w:sz w:val="20"/>
          <w:szCs w:val="20"/>
        </w:rPr>
      </w:pPr>
      <w:r>
        <w:rPr>
          <w:rFonts w:ascii="Arial" w:hAnsi="Arial" w:cs="Arial"/>
          <w:sz w:val="20"/>
          <w:szCs w:val="20"/>
        </w:rPr>
        <w:t>Infor</w:t>
      </w:r>
      <w:r w:rsidR="0026292E" w:rsidRPr="007D17D1">
        <w:rPr>
          <w:rFonts w:ascii="Arial" w:hAnsi="Arial" w:cs="Arial"/>
          <w:sz w:val="20"/>
          <w:szCs w:val="20"/>
        </w:rPr>
        <w:t xml:space="preserve">mation </w:t>
      </w:r>
      <w:proofErr w:type="gramStart"/>
      <w:r w:rsidR="0026292E" w:rsidRPr="007D17D1">
        <w:rPr>
          <w:rFonts w:ascii="Arial" w:hAnsi="Arial" w:cs="Arial"/>
          <w:sz w:val="20"/>
          <w:szCs w:val="20"/>
        </w:rPr>
        <w:t>owners,</w:t>
      </w:r>
      <w:proofErr w:type="gramEnd"/>
      <w:r w:rsidR="0026292E" w:rsidRPr="007D17D1">
        <w:rPr>
          <w:rFonts w:ascii="Arial" w:hAnsi="Arial" w:cs="Arial"/>
          <w:sz w:val="20"/>
          <w:szCs w:val="20"/>
        </w:rPr>
        <w:t xml:space="preserve"> or persons responsible for different types of information </w:t>
      </w:r>
      <w:r w:rsidR="00484AF1">
        <w:rPr>
          <w:rFonts w:ascii="Arial" w:hAnsi="Arial" w:cs="Arial"/>
          <w:sz w:val="20"/>
          <w:szCs w:val="20"/>
        </w:rPr>
        <w:t>we</w:t>
      </w:r>
      <w:r w:rsidR="0026292E" w:rsidRPr="007D17D1">
        <w:rPr>
          <w:rFonts w:ascii="Arial" w:hAnsi="Arial" w:cs="Arial"/>
          <w:sz w:val="20"/>
          <w:szCs w:val="20"/>
        </w:rPr>
        <w:t xml:space="preserve">re not identified. </w:t>
      </w:r>
    </w:p>
    <w:p w:rsidR="0026292E" w:rsidRPr="007D17D1" w:rsidRDefault="0026292E" w:rsidP="004926DA">
      <w:pPr>
        <w:pStyle w:val="ListParagraph"/>
        <w:numPr>
          <w:ilvl w:val="0"/>
          <w:numId w:val="5"/>
        </w:numPr>
        <w:ind w:left="426" w:hanging="426"/>
        <w:jc w:val="both"/>
        <w:rPr>
          <w:rFonts w:ascii="Arial" w:hAnsi="Arial" w:cs="Arial"/>
          <w:sz w:val="20"/>
          <w:szCs w:val="20"/>
        </w:rPr>
      </w:pPr>
      <w:r w:rsidRPr="007D17D1">
        <w:rPr>
          <w:rFonts w:ascii="Arial" w:hAnsi="Arial" w:cs="Arial"/>
          <w:sz w:val="20"/>
          <w:szCs w:val="20"/>
        </w:rPr>
        <w:t xml:space="preserve">The sensitivity classification for the information in the system and the access which is allowed to such information </w:t>
      </w:r>
      <w:r w:rsidR="00484AF1">
        <w:rPr>
          <w:rFonts w:ascii="Arial" w:hAnsi="Arial" w:cs="Arial"/>
          <w:sz w:val="20"/>
          <w:szCs w:val="20"/>
        </w:rPr>
        <w:t>was</w:t>
      </w:r>
      <w:r w:rsidRPr="007D17D1">
        <w:rPr>
          <w:rFonts w:ascii="Arial" w:hAnsi="Arial" w:cs="Arial"/>
          <w:sz w:val="20"/>
          <w:szCs w:val="20"/>
        </w:rPr>
        <w:t xml:space="preserve"> not identified.</w:t>
      </w:r>
    </w:p>
    <w:p w:rsidR="0026292E" w:rsidRPr="007D17D1" w:rsidRDefault="0026292E" w:rsidP="004926DA">
      <w:pPr>
        <w:pStyle w:val="ListParagraph"/>
        <w:numPr>
          <w:ilvl w:val="0"/>
          <w:numId w:val="5"/>
        </w:numPr>
        <w:ind w:left="426" w:hanging="426"/>
        <w:jc w:val="both"/>
        <w:rPr>
          <w:rFonts w:ascii="Arial" w:hAnsi="Arial" w:cs="Arial"/>
          <w:sz w:val="20"/>
          <w:szCs w:val="20"/>
        </w:rPr>
      </w:pPr>
      <w:r w:rsidRPr="007D17D1">
        <w:rPr>
          <w:rFonts w:ascii="Arial" w:hAnsi="Arial" w:cs="Arial"/>
          <w:sz w:val="20"/>
          <w:szCs w:val="20"/>
        </w:rPr>
        <w:t xml:space="preserve">No provision </w:t>
      </w:r>
      <w:r w:rsidR="00484AF1">
        <w:rPr>
          <w:rFonts w:ascii="Arial" w:hAnsi="Arial" w:cs="Arial"/>
          <w:sz w:val="20"/>
          <w:szCs w:val="20"/>
        </w:rPr>
        <w:t>wa</w:t>
      </w:r>
      <w:r w:rsidRPr="007D17D1">
        <w:rPr>
          <w:rFonts w:ascii="Arial" w:hAnsi="Arial" w:cs="Arial"/>
          <w:sz w:val="20"/>
          <w:szCs w:val="20"/>
        </w:rPr>
        <w:t>s made in the policy regarding the use of passwords relating to laptops and PCs.</w:t>
      </w:r>
    </w:p>
    <w:p w:rsidR="0026292E" w:rsidRPr="007D17D1" w:rsidRDefault="008571EA" w:rsidP="004926DA">
      <w:pPr>
        <w:pStyle w:val="ListParagraph"/>
        <w:numPr>
          <w:ilvl w:val="0"/>
          <w:numId w:val="5"/>
        </w:numPr>
        <w:ind w:left="426" w:hanging="426"/>
        <w:jc w:val="both"/>
        <w:rPr>
          <w:rFonts w:ascii="Arial" w:hAnsi="Arial" w:cs="Arial"/>
          <w:sz w:val="20"/>
          <w:szCs w:val="20"/>
        </w:rPr>
      </w:pPr>
      <w:r>
        <w:rPr>
          <w:rFonts w:ascii="Arial" w:hAnsi="Arial" w:cs="Arial"/>
          <w:sz w:val="20"/>
          <w:szCs w:val="20"/>
        </w:rPr>
        <w:t>No consideration was</w:t>
      </w:r>
      <w:r w:rsidR="0026292E" w:rsidRPr="007D17D1">
        <w:rPr>
          <w:rFonts w:ascii="Arial" w:hAnsi="Arial" w:cs="Arial"/>
          <w:sz w:val="20"/>
          <w:szCs w:val="20"/>
        </w:rPr>
        <w:t xml:space="preserve"> made regarding the proper use of internet facilities on laptops and PCs including the download of unauthorised software and mobile computing.</w:t>
      </w:r>
    </w:p>
    <w:p w:rsidR="0026292E" w:rsidRPr="007D17D1" w:rsidRDefault="0026292E" w:rsidP="004926DA">
      <w:pPr>
        <w:pStyle w:val="ListParagraph"/>
        <w:numPr>
          <w:ilvl w:val="0"/>
          <w:numId w:val="5"/>
        </w:numPr>
        <w:ind w:left="426" w:hanging="426"/>
        <w:jc w:val="both"/>
        <w:rPr>
          <w:rFonts w:ascii="Arial" w:hAnsi="Arial" w:cs="Arial"/>
          <w:sz w:val="20"/>
          <w:szCs w:val="20"/>
        </w:rPr>
      </w:pPr>
      <w:r w:rsidRPr="007D17D1">
        <w:rPr>
          <w:rFonts w:ascii="Arial" w:hAnsi="Arial" w:cs="Arial"/>
          <w:sz w:val="20"/>
          <w:szCs w:val="20"/>
        </w:rPr>
        <w:t xml:space="preserve">Backup files in the </w:t>
      </w:r>
      <w:r w:rsidR="008571EA">
        <w:rPr>
          <w:rFonts w:ascii="Arial" w:hAnsi="Arial" w:cs="Arial"/>
          <w:sz w:val="20"/>
          <w:szCs w:val="20"/>
        </w:rPr>
        <w:t>regions we</w:t>
      </w:r>
      <w:r w:rsidRPr="007D17D1">
        <w:rPr>
          <w:rFonts w:ascii="Arial" w:hAnsi="Arial" w:cs="Arial"/>
          <w:sz w:val="20"/>
          <w:szCs w:val="20"/>
        </w:rPr>
        <w:t>re often transported via emails without appropriate procedures in the IT policy for these transactions.  A review of the backup server shows that not all the regions have sent backup files. There seems to be a lack of management monitoring and enforcement of ba</w:t>
      </w:r>
      <w:r w:rsidR="00484AF1">
        <w:rPr>
          <w:rFonts w:ascii="Arial" w:hAnsi="Arial" w:cs="Arial"/>
          <w:sz w:val="20"/>
          <w:szCs w:val="20"/>
        </w:rPr>
        <w:t xml:space="preserve">ckup procedures. </w:t>
      </w:r>
      <w:r w:rsidR="008571EA">
        <w:rPr>
          <w:rFonts w:ascii="Arial" w:hAnsi="Arial" w:cs="Arial"/>
          <w:sz w:val="20"/>
          <w:szCs w:val="20"/>
        </w:rPr>
        <w:t>In addition, there was n</w:t>
      </w:r>
      <w:r w:rsidR="00484AF1">
        <w:rPr>
          <w:rFonts w:ascii="Arial" w:hAnsi="Arial" w:cs="Arial"/>
          <w:sz w:val="20"/>
          <w:szCs w:val="20"/>
        </w:rPr>
        <w:t xml:space="preserve">o provision </w:t>
      </w:r>
      <w:r w:rsidRPr="007D17D1">
        <w:rPr>
          <w:rFonts w:ascii="Arial" w:hAnsi="Arial" w:cs="Arial"/>
          <w:sz w:val="20"/>
          <w:szCs w:val="20"/>
        </w:rPr>
        <w:t>made to</w:t>
      </w:r>
      <w:r w:rsidR="008571EA">
        <w:rPr>
          <w:rFonts w:ascii="Arial" w:hAnsi="Arial" w:cs="Arial"/>
          <w:sz w:val="20"/>
          <w:szCs w:val="20"/>
        </w:rPr>
        <w:t xml:space="preserve"> secure any</w:t>
      </w:r>
      <w:r w:rsidRPr="007D17D1">
        <w:rPr>
          <w:rFonts w:ascii="Arial" w:hAnsi="Arial" w:cs="Arial"/>
          <w:sz w:val="20"/>
          <w:szCs w:val="20"/>
        </w:rPr>
        <w:t xml:space="preserve"> confident</w:t>
      </w:r>
      <w:r w:rsidR="008571EA">
        <w:rPr>
          <w:rFonts w:ascii="Arial" w:hAnsi="Arial" w:cs="Arial"/>
          <w:sz w:val="20"/>
          <w:szCs w:val="20"/>
        </w:rPr>
        <w:t xml:space="preserve"> or</w:t>
      </w:r>
      <w:r w:rsidRPr="007D17D1">
        <w:rPr>
          <w:rFonts w:ascii="Arial" w:hAnsi="Arial" w:cs="Arial"/>
          <w:sz w:val="20"/>
          <w:szCs w:val="20"/>
        </w:rPr>
        <w:t xml:space="preserve"> sensitive information sent</w:t>
      </w:r>
      <w:r w:rsidR="008571EA">
        <w:rPr>
          <w:rFonts w:ascii="Arial" w:hAnsi="Arial" w:cs="Arial"/>
          <w:sz w:val="20"/>
          <w:szCs w:val="20"/>
        </w:rPr>
        <w:t xml:space="preserve"> via emails</w:t>
      </w:r>
      <w:r w:rsidRPr="007D17D1">
        <w:rPr>
          <w:rFonts w:ascii="Arial" w:hAnsi="Arial" w:cs="Arial"/>
          <w:sz w:val="20"/>
          <w:szCs w:val="20"/>
        </w:rPr>
        <w:t xml:space="preserve">. </w:t>
      </w:r>
    </w:p>
    <w:p w:rsidR="0026292E" w:rsidRPr="007D17D1" w:rsidRDefault="0026292E" w:rsidP="0026292E">
      <w:pPr>
        <w:pStyle w:val="ListParagraph"/>
        <w:numPr>
          <w:ilvl w:val="0"/>
          <w:numId w:val="5"/>
        </w:numPr>
        <w:ind w:left="426" w:hanging="426"/>
        <w:jc w:val="both"/>
        <w:rPr>
          <w:rFonts w:ascii="Arial" w:hAnsi="Arial" w:cs="Arial"/>
          <w:sz w:val="20"/>
          <w:szCs w:val="20"/>
        </w:rPr>
      </w:pPr>
      <w:r w:rsidRPr="007D17D1">
        <w:rPr>
          <w:rFonts w:ascii="Arial" w:hAnsi="Arial" w:cs="Arial"/>
          <w:sz w:val="20"/>
          <w:szCs w:val="20"/>
        </w:rPr>
        <w:t xml:space="preserve">The period for which statutory information should be kept </w:t>
      </w:r>
      <w:r w:rsidR="00484AF1">
        <w:rPr>
          <w:rFonts w:ascii="Arial" w:hAnsi="Arial" w:cs="Arial"/>
          <w:sz w:val="20"/>
          <w:szCs w:val="20"/>
        </w:rPr>
        <w:t xml:space="preserve">was </w:t>
      </w:r>
      <w:r w:rsidRPr="007D17D1">
        <w:rPr>
          <w:rFonts w:ascii="Arial" w:hAnsi="Arial" w:cs="Arial"/>
          <w:sz w:val="20"/>
          <w:szCs w:val="20"/>
        </w:rPr>
        <w:t>not documented.</w:t>
      </w:r>
    </w:p>
    <w:p w:rsidR="004926DA" w:rsidRDefault="004926DA" w:rsidP="0026292E">
      <w:pPr>
        <w:rPr>
          <w:rFonts w:ascii="Arial" w:hAnsi="Arial" w:cs="Arial"/>
          <w:sz w:val="20"/>
        </w:rPr>
      </w:pPr>
      <w:r>
        <w:rPr>
          <w:rFonts w:ascii="Arial" w:hAnsi="Arial" w:cs="Arial"/>
          <w:sz w:val="20"/>
        </w:rPr>
        <w:lastRenderedPageBreak/>
        <w:t xml:space="preserve">Furthermore, the following </w:t>
      </w:r>
      <w:r w:rsidR="00484AF1">
        <w:rPr>
          <w:rFonts w:ascii="Arial" w:hAnsi="Arial" w:cs="Arial"/>
          <w:sz w:val="20"/>
        </w:rPr>
        <w:t xml:space="preserve">additional control </w:t>
      </w:r>
      <w:r>
        <w:rPr>
          <w:rFonts w:ascii="Arial" w:hAnsi="Arial" w:cs="Arial"/>
          <w:sz w:val="20"/>
        </w:rPr>
        <w:t>weaknesses were noted</w:t>
      </w:r>
      <w:r w:rsidR="00484AF1">
        <w:rPr>
          <w:rFonts w:ascii="Arial" w:hAnsi="Arial" w:cs="Arial"/>
          <w:sz w:val="20"/>
        </w:rPr>
        <w:t>:</w:t>
      </w:r>
    </w:p>
    <w:p w:rsidR="0026292E" w:rsidRPr="004926DA" w:rsidRDefault="007001C1" w:rsidP="004926DA">
      <w:pPr>
        <w:pStyle w:val="ListParagraph"/>
        <w:numPr>
          <w:ilvl w:val="0"/>
          <w:numId w:val="6"/>
        </w:numPr>
        <w:jc w:val="both"/>
        <w:rPr>
          <w:rFonts w:ascii="Arial" w:hAnsi="Arial" w:cs="Arial"/>
          <w:sz w:val="20"/>
        </w:rPr>
      </w:pPr>
      <w:r>
        <w:rPr>
          <w:rFonts w:ascii="Arial" w:hAnsi="Arial" w:cs="Arial"/>
          <w:sz w:val="20"/>
        </w:rPr>
        <w:t>The Ministry did</w:t>
      </w:r>
      <w:r w:rsidR="0026292E" w:rsidRPr="004926DA">
        <w:rPr>
          <w:rFonts w:ascii="Arial" w:hAnsi="Arial" w:cs="Arial"/>
          <w:sz w:val="20"/>
        </w:rPr>
        <w:t xml:space="preserve"> not have an IT strategic plan and tactical plan and an IT steering committee in place.</w:t>
      </w:r>
    </w:p>
    <w:p w:rsidR="0026292E" w:rsidRPr="004926DA" w:rsidRDefault="0026292E" w:rsidP="004926DA">
      <w:pPr>
        <w:pStyle w:val="ListParagraph"/>
        <w:numPr>
          <w:ilvl w:val="0"/>
          <w:numId w:val="6"/>
        </w:numPr>
        <w:jc w:val="both"/>
        <w:rPr>
          <w:rFonts w:ascii="Arial" w:hAnsi="Arial" w:cs="Arial"/>
          <w:sz w:val="20"/>
        </w:rPr>
      </w:pPr>
      <w:r w:rsidRPr="004926DA">
        <w:rPr>
          <w:rFonts w:ascii="Arial" w:hAnsi="Arial" w:cs="Arial"/>
          <w:sz w:val="20"/>
        </w:rPr>
        <w:t>Employees interviewed using laptops seem</w:t>
      </w:r>
      <w:r w:rsidR="007001C1">
        <w:rPr>
          <w:rFonts w:ascii="Arial" w:hAnsi="Arial" w:cs="Arial"/>
          <w:sz w:val="20"/>
        </w:rPr>
        <w:t>ed</w:t>
      </w:r>
      <w:r w:rsidRPr="004926DA">
        <w:rPr>
          <w:rFonts w:ascii="Arial" w:hAnsi="Arial" w:cs="Arial"/>
          <w:sz w:val="20"/>
        </w:rPr>
        <w:t xml:space="preserve"> to be unaware of their responsibilities regarding security of information and generally </w:t>
      </w:r>
      <w:r w:rsidR="007001C1">
        <w:rPr>
          <w:rFonts w:ascii="Arial" w:hAnsi="Arial" w:cs="Arial"/>
          <w:sz w:val="20"/>
        </w:rPr>
        <w:t>were not aware of</w:t>
      </w:r>
      <w:r w:rsidRPr="004926DA">
        <w:rPr>
          <w:rFonts w:ascii="Arial" w:hAnsi="Arial" w:cs="Arial"/>
          <w:sz w:val="20"/>
        </w:rPr>
        <w:t xml:space="preserve"> the IT policy of the Ministry. </w:t>
      </w:r>
    </w:p>
    <w:p w:rsidR="0026292E" w:rsidRPr="004926DA" w:rsidRDefault="0026292E" w:rsidP="00A15876">
      <w:pPr>
        <w:pStyle w:val="ListParagraph"/>
        <w:numPr>
          <w:ilvl w:val="0"/>
          <w:numId w:val="6"/>
        </w:numPr>
        <w:jc w:val="both"/>
        <w:rPr>
          <w:rFonts w:ascii="Arial" w:hAnsi="Arial" w:cs="Arial"/>
          <w:sz w:val="20"/>
        </w:rPr>
      </w:pPr>
      <w:r w:rsidRPr="004926DA">
        <w:rPr>
          <w:rFonts w:ascii="Arial" w:hAnsi="Arial" w:cs="Arial"/>
          <w:sz w:val="20"/>
        </w:rPr>
        <w:t>Head of EMIS</w:t>
      </w:r>
      <w:r w:rsidR="00A15876">
        <w:rPr>
          <w:rFonts w:ascii="Arial" w:hAnsi="Arial" w:cs="Arial"/>
          <w:sz w:val="20"/>
        </w:rPr>
        <w:t xml:space="preserve"> unit </w:t>
      </w:r>
      <w:r w:rsidR="008571EA">
        <w:rPr>
          <w:rFonts w:ascii="Arial" w:hAnsi="Arial" w:cs="Arial"/>
          <w:sz w:val="20"/>
        </w:rPr>
        <w:t xml:space="preserve">resumed his post </w:t>
      </w:r>
      <w:r w:rsidRPr="004926DA">
        <w:rPr>
          <w:rFonts w:ascii="Arial" w:hAnsi="Arial" w:cs="Arial"/>
          <w:sz w:val="20"/>
        </w:rPr>
        <w:t>without a job description and a performance contract.</w:t>
      </w:r>
    </w:p>
    <w:p w:rsidR="0026292E" w:rsidRPr="004926DA" w:rsidRDefault="00A15876" w:rsidP="00A15876">
      <w:pPr>
        <w:pStyle w:val="ListParagraph"/>
        <w:numPr>
          <w:ilvl w:val="0"/>
          <w:numId w:val="6"/>
        </w:numPr>
        <w:jc w:val="both"/>
        <w:rPr>
          <w:rFonts w:ascii="Arial" w:hAnsi="Arial" w:cs="Arial"/>
          <w:sz w:val="20"/>
        </w:rPr>
      </w:pPr>
      <w:r>
        <w:rPr>
          <w:rFonts w:ascii="Arial" w:hAnsi="Arial" w:cs="Arial"/>
          <w:sz w:val="20"/>
        </w:rPr>
        <w:t>There are too few f</w:t>
      </w:r>
      <w:r w:rsidR="0026292E" w:rsidRPr="004926DA">
        <w:rPr>
          <w:rFonts w:ascii="Arial" w:hAnsi="Arial" w:cs="Arial"/>
          <w:sz w:val="20"/>
        </w:rPr>
        <w:t xml:space="preserve">ire extinguishers </w:t>
      </w:r>
      <w:r>
        <w:rPr>
          <w:rFonts w:ascii="Arial" w:hAnsi="Arial" w:cs="Arial"/>
          <w:sz w:val="20"/>
        </w:rPr>
        <w:t xml:space="preserve">available and there was </w:t>
      </w:r>
      <w:r w:rsidR="0026292E" w:rsidRPr="004926DA">
        <w:rPr>
          <w:rFonts w:ascii="Arial" w:hAnsi="Arial" w:cs="Arial"/>
          <w:sz w:val="20"/>
        </w:rPr>
        <w:t>no</w:t>
      </w:r>
      <w:r>
        <w:rPr>
          <w:rFonts w:ascii="Arial" w:hAnsi="Arial" w:cs="Arial"/>
          <w:sz w:val="20"/>
        </w:rPr>
        <w:t xml:space="preserve"> proof of recent maintenance</w:t>
      </w:r>
      <w:r w:rsidR="0026292E" w:rsidRPr="004926DA">
        <w:rPr>
          <w:rFonts w:ascii="Arial" w:hAnsi="Arial" w:cs="Arial"/>
          <w:sz w:val="20"/>
        </w:rPr>
        <w:t>.</w:t>
      </w:r>
    </w:p>
    <w:p w:rsidR="0026292E" w:rsidRPr="004926DA" w:rsidRDefault="0026292E" w:rsidP="00A15876">
      <w:pPr>
        <w:pStyle w:val="ListParagraph"/>
        <w:numPr>
          <w:ilvl w:val="0"/>
          <w:numId w:val="6"/>
        </w:numPr>
        <w:jc w:val="both"/>
        <w:rPr>
          <w:rFonts w:ascii="Arial" w:hAnsi="Arial" w:cs="Arial"/>
          <w:sz w:val="20"/>
        </w:rPr>
      </w:pPr>
      <w:r w:rsidRPr="004926DA">
        <w:rPr>
          <w:rFonts w:ascii="Arial" w:hAnsi="Arial" w:cs="Arial"/>
          <w:sz w:val="20"/>
        </w:rPr>
        <w:t xml:space="preserve">No maintenance schedules / plan could be found </w:t>
      </w:r>
      <w:r w:rsidR="00A15876">
        <w:rPr>
          <w:rFonts w:ascii="Arial" w:hAnsi="Arial" w:cs="Arial"/>
          <w:sz w:val="20"/>
        </w:rPr>
        <w:t xml:space="preserve">for </w:t>
      </w:r>
      <w:r w:rsidRPr="004926DA">
        <w:rPr>
          <w:rFonts w:ascii="Arial" w:hAnsi="Arial" w:cs="Arial"/>
          <w:sz w:val="20"/>
        </w:rPr>
        <w:t>hardware</w:t>
      </w:r>
      <w:r w:rsidR="00A15876">
        <w:rPr>
          <w:rFonts w:ascii="Arial" w:hAnsi="Arial" w:cs="Arial"/>
          <w:sz w:val="20"/>
        </w:rPr>
        <w:t xml:space="preserve"> used including laptops and desktop computers</w:t>
      </w:r>
      <w:r w:rsidRPr="004926DA">
        <w:rPr>
          <w:rFonts w:ascii="Arial" w:hAnsi="Arial" w:cs="Arial"/>
          <w:sz w:val="20"/>
        </w:rPr>
        <w:t>.</w:t>
      </w:r>
    </w:p>
    <w:p w:rsidR="0026292E" w:rsidRPr="004926DA" w:rsidRDefault="0026292E" w:rsidP="004926DA">
      <w:pPr>
        <w:pStyle w:val="ListParagraph"/>
        <w:numPr>
          <w:ilvl w:val="0"/>
          <w:numId w:val="6"/>
        </w:numPr>
        <w:jc w:val="both"/>
        <w:rPr>
          <w:rFonts w:ascii="Arial" w:hAnsi="Arial" w:cs="Arial"/>
          <w:sz w:val="20"/>
        </w:rPr>
      </w:pPr>
      <w:r w:rsidRPr="004926DA">
        <w:rPr>
          <w:rFonts w:ascii="Arial" w:hAnsi="Arial" w:cs="Arial"/>
          <w:sz w:val="20"/>
        </w:rPr>
        <w:t>No</w:t>
      </w:r>
      <w:r w:rsidR="00A15876">
        <w:rPr>
          <w:rFonts w:ascii="Arial" w:hAnsi="Arial" w:cs="Arial"/>
          <w:sz w:val="20"/>
        </w:rPr>
        <w:t xml:space="preserve"> proof could be found that </w:t>
      </w:r>
      <w:r w:rsidRPr="004926DA">
        <w:rPr>
          <w:rFonts w:ascii="Arial" w:hAnsi="Arial" w:cs="Arial"/>
          <w:sz w:val="20"/>
        </w:rPr>
        <w:t xml:space="preserve">periodic reviews </w:t>
      </w:r>
      <w:r w:rsidR="00A15876">
        <w:rPr>
          <w:rFonts w:ascii="Arial" w:hAnsi="Arial" w:cs="Arial"/>
          <w:sz w:val="20"/>
        </w:rPr>
        <w:t xml:space="preserve">are performed by management on the </w:t>
      </w:r>
      <w:r w:rsidRPr="004926DA">
        <w:rPr>
          <w:rFonts w:ascii="Arial" w:hAnsi="Arial" w:cs="Arial"/>
          <w:sz w:val="20"/>
        </w:rPr>
        <w:t>system security logs or user access reports for EPICOR.</w:t>
      </w:r>
    </w:p>
    <w:p w:rsidR="00F8692A" w:rsidRDefault="00F8692A" w:rsidP="00F8692A">
      <w:pPr>
        <w:jc w:val="both"/>
        <w:rPr>
          <w:rFonts w:ascii="Arial" w:hAnsi="Arial" w:cs="Arial"/>
          <w:b/>
          <w:sz w:val="20"/>
        </w:rPr>
      </w:pPr>
      <w:r w:rsidRPr="00F8692A">
        <w:rPr>
          <w:rFonts w:ascii="Arial" w:hAnsi="Arial" w:cs="Arial"/>
          <w:b/>
          <w:sz w:val="20"/>
        </w:rPr>
        <w:t>Risks</w:t>
      </w:r>
      <w:r>
        <w:rPr>
          <w:rFonts w:ascii="Arial" w:hAnsi="Arial" w:cs="Arial"/>
          <w:b/>
          <w:sz w:val="20"/>
        </w:rPr>
        <w:t>:</w:t>
      </w:r>
    </w:p>
    <w:p w:rsidR="00617894" w:rsidRPr="00B237F6" w:rsidRDefault="00B237F6" w:rsidP="00B237F6">
      <w:pPr>
        <w:pStyle w:val="ListParagraph"/>
        <w:numPr>
          <w:ilvl w:val="0"/>
          <w:numId w:val="17"/>
        </w:numPr>
        <w:jc w:val="both"/>
        <w:rPr>
          <w:rFonts w:ascii="Arial" w:hAnsi="Arial" w:cs="Arial"/>
          <w:sz w:val="20"/>
        </w:rPr>
      </w:pPr>
      <w:r w:rsidRPr="00B237F6">
        <w:rPr>
          <w:rFonts w:ascii="Arial" w:hAnsi="Arial" w:cs="Arial"/>
          <w:sz w:val="20"/>
        </w:rPr>
        <w:t xml:space="preserve">Loss of </w:t>
      </w:r>
      <w:r w:rsidR="00617894" w:rsidRPr="00B237F6">
        <w:rPr>
          <w:rFonts w:ascii="Arial" w:hAnsi="Arial" w:cs="Arial"/>
          <w:sz w:val="20"/>
        </w:rPr>
        <w:t xml:space="preserve">information </w:t>
      </w:r>
    </w:p>
    <w:p w:rsidR="00617894" w:rsidRPr="00B237F6" w:rsidRDefault="00B237F6" w:rsidP="00B237F6">
      <w:pPr>
        <w:pStyle w:val="ListParagraph"/>
        <w:numPr>
          <w:ilvl w:val="0"/>
          <w:numId w:val="17"/>
        </w:numPr>
        <w:jc w:val="both"/>
        <w:rPr>
          <w:rFonts w:ascii="Arial" w:hAnsi="Arial" w:cs="Arial"/>
          <w:sz w:val="20"/>
        </w:rPr>
      </w:pPr>
      <w:r w:rsidRPr="00B237F6">
        <w:rPr>
          <w:rFonts w:ascii="Arial" w:hAnsi="Arial" w:cs="Arial"/>
          <w:sz w:val="20"/>
        </w:rPr>
        <w:t>Corruption / loss of electronic files</w:t>
      </w:r>
    </w:p>
    <w:p w:rsidR="00617894" w:rsidRPr="00B237F6" w:rsidRDefault="00B237F6" w:rsidP="00B237F6">
      <w:pPr>
        <w:pStyle w:val="ListParagraph"/>
        <w:numPr>
          <w:ilvl w:val="0"/>
          <w:numId w:val="17"/>
        </w:numPr>
        <w:jc w:val="both"/>
        <w:rPr>
          <w:rFonts w:ascii="Arial" w:hAnsi="Arial" w:cs="Arial"/>
          <w:sz w:val="20"/>
        </w:rPr>
      </w:pPr>
      <w:r w:rsidRPr="00B237F6">
        <w:rPr>
          <w:rFonts w:ascii="Arial" w:hAnsi="Arial" w:cs="Arial"/>
          <w:sz w:val="20"/>
        </w:rPr>
        <w:t>Public exposure of confidential information</w:t>
      </w:r>
    </w:p>
    <w:p w:rsidR="00617894" w:rsidRPr="00B237F6" w:rsidRDefault="00B237F6" w:rsidP="00B237F6">
      <w:pPr>
        <w:pStyle w:val="ListParagraph"/>
        <w:numPr>
          <w:ilvl w:val="0"/>
          <w:numId w:val="17"/>
        </w:numPr>
        <w:jc w:val="both"/>
        <w:rPr>
          <w:rFonts w:ascii="Arial" w:hAnsi="Arial" w:cs="Arial"/>
          <w:sz w:val="20"/>
        </w:rPr>
      </w:pPr>
      <w:r w:rsidRPr="00B237F6">
        <w:rPr>
          <w:rFonts w:ascii="Arial" w:hAnsi="Arial" w:cs="Arial"/>
          <w:sz w:val="20"/>
        </w:rPr>
        <w:t>Unauthorised changes to information</w:t>
      </w:r>
    </w:p>
    <w:p w:rsidR="00B237F6" w:rsidRDefault="00B237F6" w:rsidP="00B237F6">
      <w:pPr>
        <w:pStyle w:val="ListParagraph"/>
        <w:numPr>
          <w:ilvl w:val="0"/>
          <w:numId w:val="17"/>
        </w:numPr>
        <w:jc w:val="both"/>
        <w:rPr>
          <w:rFonts w:ascii="Arial" w:hAnsi="Arial" w:cs="Arial"/>
          <w:sz w:val="20"/>
        </w:rPr>
      </w:pPr>
      <w:r w:rsidRPr="00B237F6">
        <w:rPr>
          <w:rFonts w:ascii="Arial" w:hAnsi="Arial" w:cs="Arial"/>
          <w:sz w:val="20"/>
        </w:rPr>
        <w:t>Inappropriate decisions regarding IT investments</w:t>
      </w:r>
    </w:p>
    <w:p w:rsidR="00B237F6" w:rsidRPr="00B237F6" w:rsidRDefault="00B237F6" w:rsidP="00B237F6">
      <w:pPr>
        <w:pStyle w:val="ListParagraph"/>
        <w:numPr>
          <w:ilvl w:val="0"/>
          <w:numId w:val="17"/>
        </w:numPr>
        <w:jc w:val="both"/>
        <w:rPr>
          <w:rFonts w:ascii="Arial" w:hAnsi="Arial" w:cs="Arial"/>
          <w:sz w:val="20"/>
        </w:rPr>
      </w:pPr>
      <w:r>
        <w:rPr>
          <w:rFonts w:ascii="Arial" w:hAnsi="Arial" w:cs="Arial"/>
          <w:sz w:val="20"/>
        </w:rPr>
        <w:t>Inadequate supervision over IT resources.</w:t>
      </w:r>
    </w:p>
    <w:p w:rsidR="0026292E" w:rsidRPr="007D17D1" w:rsidRDefault="0026292E" w:rsidP="0026292E">
      <w:pPr>
        <w:jc w:val="both"/>
        <w:rPr>
          <w:rFonts w:ascii="Arial" w:hAnsi="Arial" w:cs="Arial"/>
          <w:b/>
          <w:sz w:val="20"/>
        </w:rPr>
      </w:pPr>
      <w:r w:rsidRPr="007D17D1">
        <w:rPr>
          <w:rFonts w:ascii="Arial" w:hAnsi="Arial" w:cs="Arial"/>
          <w:b/>
          <w:sz w:val="20"/>
        </w:rPr>
        <w:t>Recommend</w:t>
      </w:r>
      <w:r>
        <w:rPr>
          <w:rFonts w:ascii="Arial" w:hAnsi="Arial" w:cs="Arial"/>
          <w:b/>
          <w:sz w:val="20"/>
        </w:rPr>
        <w:t>ations:</w:t>
      </w:r>
    </w:p>
    <w:p w:rsidR="0026292E" w:rsidRPr="007D17D1" w:rsidRDefault="0026292E" w:rsidP="0026292E">
      <w:pPr>
        <w:jc w:val="both"/>
        <w:rPr>
          <w:rFonts w:ascii="Arial" w:hAnsi="Arial" w:cs="Arial"/>
          <w:sz w:val="20"/>
        </w:rPr>
      </w:pPr>
      <w:r w:rsidRPr="007D17D1">
        <w:rPr>
          <w:rFonts w:ascii="Arial" w:hAnsi="Arial" w:cs="Arial"/>
          <w:sz w:val="20"/>
        </w:rPr>
        <w:t>It is recommended that the</w:t>
      </w:r>
      <w:r w:rsidR="00A15876">
        <w:rPr>
          <w:rFonts w:ascii="Arial" w:hAnsi="Arial" w:cs="Arial"/>
          <w:sz w:val="20"/>
        </w:rPr>
        <w:t xml:space="preserve"> draft</w:t>
      </w:r>
      <w:r w:rsidRPr="007D17D1">
        <w:rPr>
          <w:rFonts w:ascii="Arial" w:hAnsi="Arial" w:cs="Arial"/>
          <w:sz w:val="20"/>
        </w:rPr>
        <w:t xml:space="preserve"> IT </w:t>
      </w:r>
      <w:r w:rsidR="00A15876">
        <w:rPr>
          <w:rFonts w:ascii="Arial" w:hAnsi="Arial" w:cs="Arial"/>
          <w:sz w:val="20"/>
        </w:rPr>
        <w:t>policy of the Ministry should address the</w:t>
      </w:r>
      <w:r w:rsidRPr="007D17D1">
        <w:rPr>
          <w:rFonts w:ascii="Arial" w:hAnsi="Arial" w:cs="Arial"/>
          <w:sz w:val="20"/>
        </w:rPr>
        <w:t xml:space="preserve"> key issues regarding the IT environment</w:t>
      </w:r>
      <w:r w:rsidR="00A15876">
        <w:rPr>
          <w:rFonts w:ascii="Arial" w:hAnsi="Arial" w:cs="Arial"/>
          <w:sz w:val="20"/>
        </w:rPr>
        <w:t xml:space="preserve"> identified above</w:t>
      </w:r>
      <w:r w:rsidRPr="007D17D1">
        <w:rPr>
          <w:rFonts w:ascii="Arial" w:hAnsi="Arial" w:cs="Arial"/>
          <w:sz w:val="20"/>
        </w:rPr>
        <w:t xml:space="preserve">. </w:t>
      </w:r>
    </w:p>
    <w:p w:rsidR="00FE2E7F" w:rsidRPr="005766A4" w:rsidRDefault="00FE2E7F" w:rsidP="005766A4">
      <w:pPr>
        <w:jc w:val="both"/>
        <w:rPr>
          <w:rFonts w:ascii="Arial" w:hAnsi="Arial" w:cs="Arial"/>
          <w:b/>
          <w:sz w:val="20"/>
        </w:rPr>
      </w:pPr>
    </w:p>
    <w:p w:rsidR="005766A4" w:rsidRPr="000F100B" w:rsidRDefault="005766A4" w:rsidP="005766A4">
      <w:pPr>
        <w:jc w:val="both"/>
        <w:rPr>
          <w:rFonts w:ascii="Arial" w:hAnsi="Arial" w:cs="Arial"/>
          <w:b/>
          <w:sz w:val="20"/>
        </w:rPr>
      </w:pPr>
      <w:r w:rsidRPr="00CC4535">
        <w:rPr>
          <w:rFonts w:ascii="Arial" w:hAnsi="Arial" w:cs="Arial"/>
          <w:b/>
          <w:sz w:val="20"/>
        </w:rPr>
        <w:t>Management Comments</w:t>
      </w:r>
      <w:r w:rsidR="00C8624C">
        <w:rPr>
          <w:rFonts w:ascii="Arial" w:hAnsi="Arial" w:cs="Arial"/>
          <w:b/>
          <w:sz w:val="20"/>
        </w:rPr>
        <w:t>:</w:t>
      </w:r>
    </w:p>
    <w:tbl>
      <w:tblPr>
        <w:tblW w:w="9090" w:type="dxa"/>
        <w:tblInd w:w="108" w:type="dxa"/>
        <w:tblLayout w:type="fixed"/>
        <w:tblLook w:val="0000"/>
      </w:tblPr>
      <w:tblGrid>
        <w:gridCol w:w="9090"/>
      </w:tblGrid>
      <w:tr w:rsidR="00FE2E7F" w:rsidRPr="000F100B" w:rsidTr="008571EA">
        <w:tc>
          <w:tcPr>
            <w:tcW w:w="9090" w:type="dxa"/>
          </w:tcPr>
          <w:p w:rsidR="009B1A0B" w:rsidRDefault="008571EA" w:rsidP="009B1A0B">
            <w:pPr>
              <w:ind w:left="-108"/>
              <w:jc w:val="both"/>
              <w:rPr>
                <w:rFonts w:ascii="Arial" w:hAnsi="Arial" w:cs="Arial"/>
                <w:b/>
                <w:sz w:val="20"/>
              </w:rPr>
            </w:pPr>
            <w:r w:rsidRPr="00FA7C20">
              <w:rPr>
                <w:rFonts w:ascii="Arial" w:hAnsi="Arial" w:cs="Arial"/>
                <w:bCs/>
                <w:sz w:val="20"/>
              </w:rPr>
              <w:t>Management agreed to comply with the audit recommendations.</w:t>
            </w:r>
          </w:p>
          <w:p w:rsidR="009B1A0B" w:rsidRDefault="009B1A0B" w:rsidP="009B1A0B">
            <w:pPr>
              <w:ind w:left="-108"/>
              <w:jc w:val="both"/>
              <w:rPr>
                <w:rFonts w:ascii="Arial" w:hAnsi="Arial" w:cs="Arial"/>
                <w:b/>
                <w:sz w:val="20"/>
              </w:rPr>
            </w:pPr>
          </w:p>
          <w:p w:rsidR="00FE2E7F" w:rsidRPr="000F100B" w:rsidRDefault="00FE2E7F" w:rsidP="00B237F6">
            <w:pPr>
              <w:jc w:val="both"/>
              <w:rPr>
                <w:rFonts w:ascii="Arial" w:hAnsi="Arial" w:cs="Arial"/>
                <w:sz w:val="20"/>
              </w:rPr>
            </w:pPr>
          </w:p>
        </w:tc>
      </w:tr>
    </w:tbl>
    <w:p w:rsidR="00E0042A" w:rsidRPr="006170B5" w:rsidRDefault="00E0042A" w:rsidP="006170B5">
      <w:pPr>
        <w:pStyle w:val="ListParagraph"/>
        <w:numPr>
          <w:ilvl w:val="1"/>
          <w:numId w:val="4"/>
        </w:numPr>
        <w:ind w:left="567" w:hanging="567"/>
        <w:jc w:val="both"/>
        <w:rPr>
          <w:rFonts w:ascii="Arial" w:hAnsi="Arial" w:cs="Arial"/>
          <w:b/>
          <w:sz w:val="20"/>
        </w:rPr>
      </w:pPr>
      <w:r w:rsidRPr="006170B5">
        <w:rPr>
          <w:rFonts w:ascii="Arial" w:hAnsi="Arial" w:cs="Arial"/>
          <w:b/>
          <w:sz w:val="20"/>
        </w:rPr>
        <w:t>Internal audit</w:t>
      </w:r>
    </w:p>
    <w:p w:rsidR="00E0042A" w:rsidRPr="007D17D1" w:rsidRDefault="00E0042A" w:rsidP="00E0042A">
      <w:pPr>
        <w:rPr>
          <w:rFonts w:ascii="Arial" w:eastAsia="Calibri" w:hAnsi="Arial" w:cs="Arial"/>
          <w:sz w:val="20"/>
        </w:rPr>
      </w:pPr>
      <w:r w:rsidRPr="007D17D1">
        <w:rPr>
          <w:rFonts w:ascii="Arial" w:hAnsi="Arial" w:cs="Arial"/>
          <w:sz w:val="20"/>
        </w:rPr>
        <w:t>According the par. 22 of the Public Finance Act, the Ministry should have an effective internal audit function. T</w:t>
      </w:r>
      <w:r w:rsidRPr="007D17D1">
        <w:rPr>
          <w:rFonts w:ascii="Arial" w:eastAsia="Calibri" w:hAnsi="Arial" w:cs="Arial"/>
          <w:sz w:val="20"/>
        </w:rPr>
        <w:t>he following weaknesses were identified regarding the functioning of the internal audit unit:</w:t>
      </w:r>
    </w:p>
    <w:p w:rsidR="00E0042A" w:rsidRPr="007D17D1" w:rsidRDefault="00E0042A" w:rsidP="00E0042A">
      <w:pPr>
        <w:pStyle w:val="BodySingle"/>
        <w:numPr>
          <w:ilvl w:val="0"/>
          <w:numId w:val="9"/>
        </w:numPr>
        <w:tabs>
          <w:tab w:val="clear" w:pos="720"/>
          <w:tab w:val="num" w:pos="387"/>
        </w:tabs>
        <w:snapToGrid w:val="0"/>
        <w:ind w:left="387"/>
        <w:rPr>
          <w:rFonts w:ascii="Arial" w:hAnsi="Arial" w:cs="Arial"/>
          <w:sz w:val="20"/>
        </w:rPr>
      </w:pPr>
      <w:r w:rsidRPr="007D17D1">
        <w:rPr>
          <w:rFonts w:ascii="Arial" w:hAnsi="Arial" w:cs="Arial"/>
          <w:sz w:val="20"/>
        </w:rPr>
        <w:t xml:space="preserve">The scope of </w:t>
      </w:r>
      <w:r w:rsidR="00C8624C">
        <w:rPr>
          <w:rFonts w:ascii="Arial" w:hAnsi="Arial" w:cs="Arial"/>
          <w:sz w:val="20"/>
        </w:rPr>
        <w:t xml:space="preserve">internal audit activities did not </w:t>
      </w:r>
      <w:r w:rsidRPr="007D17D1">
        <w:rPr>
          <w:rFonts w:ascii="Arial" w:hAnsi="Arial" w:cs="Arial"/>
          <w:sz w:val="20"/>
        </w:rPr>
        <w:t xml:space="preserve">include </w:t>
      </w:r>
      <w:r w:rsidR="00C8624C">
        <w:rPr>
          <w:rFonts w:ascii="Arial" w:hAnsi="Arial" w:cs="Arial"/>
          <w:sz w:val="20"/>
        </w:rPr>
        <w:t xml:space="preserve">evaluating and </w:t>
      </w:r>
      <w:r w:rsidRPr="007D17D1">
        <w:rPr>
          <w:rFonts w:ascii="Arial" w:hAnsi="Arial" w:cs="Arial"/>
          <w:sz w:val="20"/>
        </w:rPr>
        <w:t>reporting on internal c</w:t>
      </w:r>
      <w:r w:rsidR="00C8624C">
        <w:rPr>
          <w:rFonts w:ascii="Arial" w:hAnsi="Arial" w:cs="Arial"/>
          <w:sz w:val="20"/>
        </w:rPr>
        <w:t>ontrols applicable to</w:t>
      </w:r>
      <w:r w:rsidRPr="007D17D1">
        <w:rPr>
          <w:rFonts w:ascii="Arial" w:hAnsi="Arial" w:cs="Arial"/>
          <w:sz w:val="20"/>
        </w:rPr>
        <w:t xml:space="preserve"> high risk areas as identified by management. </w:t>
      </w:r>
    </w:p>
    <w:p w:rsidR="00E0042A" w:rsidRPr="007D17D1" w:rsidRDefault="00C8624C" w:rsidP="00E0042A">
      <w:pPr>
        <w:pStyle w:val="BodySingle"/>
        <w:numPr>
          <w:ilvl w:val="0"/>
          <w:numId w:val="9"/>
        </w:numPr>
        <w:tabs>
          <w:tab w:val="clear" w:pos="720"/>
          <w:tab w:val="num" w:pos="387"/>
        </w:tabs>
        <w:snapToGrid w:val="0"/>
        <w:ind w:left="387"/>
        <w:rPr>
          <w:rFonts w:ascii="Arial" w:hAnsi="Arial" w:cs="Arial"/>
          <w:sz w:val="20"/>
        </w:rPr>
      </w:pPr>
      <w:r>
        <w:rPr>
          <w:rFonts w:ascii="Arial" w:hAnsi="Arial" w:cs="Arial"/>
          <w:sz w:val="20"/>
        </w:rPr>
        <w:t>A</w:t>
      </w:r>
      <w:r w:rsidR="00E0042A" w:rsidRPr="007D17D1">
        <w:rPr>
          <w:rFonts w:ascii="Arial" w:hAnsi="Arial" w:cs="Arial"/>
          <w:sz w:val="20"/>
        </w:rPr>
        <w:t xml:space="preserve">udits </w:t>
      </w:r>
      <w:r>
        <w:rPr>
          <w:rFonts w:ascii="Arial" w:hAnsi="Arial" w:cs="Arial"/>
          <w:sz w:val="20"/>
        </w:rPr>
        <w:t>pl</w:t>
      </w:r>
      <w:r w:rsidR="00E0042A" w:rsidRPr="007D17D1">
        <w:rPr>
          <w:rFonts w:ascii="Arial" w:hAnsi="Arial" w:cs="Arial"/>
          <w:sz w:val="20"/>
        </w:rPr>
        <w:t>anned for the financial year in the Audit annual plan</w:t>
      </w:r>
      <w:r>
        <w:rPr>
          <w:rFonts w:ascii="Arial" w:hAnsi="Arial" w:cs="Arial"/>
          <w:sz w:val="20"/>
        </w:rPr>
        <w:t xml:space="preserve"> were not </w:t>
      </w:r>
      <w:proofErr w:type="spellStart"/>
      <w:r>
        <w:rPr>
          <w:rFonts w:ascii="Arial" w:hAnsi="Arial" w:cs="Arial"/>
          <w:sz w:val="20"/>
        </w:rPr>
        <w:t>finalised</w:t>
      </w:r>
      <w:proofErr w:type="spellEnd"/>
      <w:r w:rsidR="00E0042A" w:rsidRPr="007D17D1">
        <w:rPr>
          <w:rFonts w:ascii="Arial" w:hAnsi="Arial" w:cs="Arial"/>
          <w:sz w:val="20"/>
        </w:rPr>
        <w:t>.</w:t>
      </w:r>
    </w:p>
    <w:p w:rsidR="00E0042A" w:rsidRPr="007D17D1" w:rsidRDefault="00C8624C" w:rsidP="00E0042A">
      <w:pPr>
        <w:pStyle w:val="BodySingle"/>
        <w:numPr>
          <w:ilvl w:val="0"/>
          <w:numId w:val="9"/>
        </w:numPr>
        <w:tabs>
          <w:tab w:val="clear" w:pos="720"/>
          <w:tab w:val="num" w:pos="387"/>
        </w:tabs>
        <w:snapToGrid w:val="0"/>
        <w:ind w:left="387"/>
        <w:rPr>
          <w:rFonts w:ascii="Arial" w:hAnsi="Arial" w:cs="Arial"/>
          <w:sz w:val="20"/>
        </w:rPr>
      </w:pPr>
      <w:r>
        <w:rPr>
          <w:rFonts w:ascii="Arial" w:hAnsi="Arial" w:cs="Arial"/>
          <w:sz w:val="20"/>
        </w:rPr>
        <w:t>No p</w:t>
      </w:r>
      <w:r w:rsidR="00E0042A" w:rsidRPr="007D17D1">
        <w:rPr>
          <w:rFonts w:ascii="Arial" w:hAnsi="Arial" w:cs="Arial"/>
          <w:sz w:val="20"/>
        </w:rPr>
        <w:t>rogress reports audit</w:t>
      </w:r>
      <w:r>
        <w:rPr>
          <w:rFonts w:ascii="Arial" w:hAnsi="Arial" w:cs="Arial"/>
          <w:sz w:val="20"/>
        </w:rPr>
        <w:t>s conducted</w:t>
      </w:r>
      <w:r w:rsidR="00E0042A" w:rsidRPr="007D17D1">
        <w:rPr>
          <w:rFonts w:ascii="Arial" w:hAnsi="Arial" w:cs="Arial"/>
          <w:sz w:val="20"/>
        </w:rPr>
        <w:t xml:space="preserve"> </w:t>
      </w:r>
      <w:r>
        <w:rPr>
          <w:rFonts w:ascii="Arial" w:hAnsi="Arial" w:cs="Arial"/>
          <w:sz w:val="20"/>
        </w:rPr>
        <w:t xml:space="preserve">were </w:t>
      </w:r>
      <w:r w:rsidR="00E0042A" w:rsidRPr="007D17D1">
        <w:rPr>
          <w:rFonts w:ascii="Arial" w:hAnsi="Arial" w:cs="Arial"/>
          <w:sz w:val="20"/>
        </w:rPr>
        <w:t xml:space="preserve">available.  </w:t>
      </w:r>
    </w:p>
    <w:p w:rsidR="00E0042A" w:rsidRDefault="00E0042A" w:rsidP="00E0042A">
      <w:pPr>
        <w:jc w:val="both"/>
        <w:rPr>
          <w:rFonts w:ascii="Arial" w:hAnsi="Arial" w:cs="Arial"/>
          <w:sz w:val="20"/>
        </w:rPr>
      </w:pPr>
    </w:p>
    <w:p w:rsidR="00617894" w:rsidRDefault="00617894" w:rsidP="00617894">
      <w:pPr>
        <w:jc w:val="both"/>
        <w:rPr>
          <w:rFonts w:ascii="Arial" w:hAnsi="Arial" w:cs="Arial"/>
          <w:b/>
          <w:sz w:val="20"/>
        </w:rPr>
      </w:pPr>
      <w:r w:rsidRPr="00F8692A">
        <w:rPr>
          <w:rFonts w:ascii="Arial" w:hAnsi="Arial" w:cs="Arial"/>
          <w:b/>
          <w:sz w:val="20"/>
        </w:rPr>
        <w:t>Risks</w:t>
      </w:r>
      <w:r>
        <w:rPr>
          <w:rFonts w:ascii="Arial" w:hAnsi="Arial" w:cs="Arial"/>
          <w:b/>
          <w:sz w:val="20"/>
        </w:rPr>
        <w:t>:</w:t>
      </w:r>
    </w:p>
    <w:p w:rsidR="00617894" w:rsidRPr="009B0AA3" w:rsidRDefault="00617894" w:rsidP="00617894">
      <w:pPr>
        <w:pStyle w:val="ListParagraph"/>
        <w:numPr>
          <w:ilvl w:val="0"/>
          <w:numId w:val="16"/>
        </w:numPr>
        <w:ind w:left="360"/>
        <w:jc w:val="both"/>
        <w:rPr>
          <w:rFonts w:ascii="Arial" w:hAnsi="Arial" w:cs="Arial"/>
          <w:i/>
          <w:sz w:val="20"/>
        </w:rPr>
      </w:pPr>
      <w:r w:rsidRPr="009B0AA3">
        <w:rPr>
          <w:rFonts w:ascii="Arial" w:hAnsi="Arial" w:cs="Arial"/>
          <w:sz w:val="20"/>
        </w:rPr>
        <w:t>There is the risk of fraud and errors which may go undetected, thus affecting the accuracy of the financial statement</w:t>
      </w:r>
      <w:r>
        <w:rPr>
          <w:rFonts w:ascii="Arial" w:hAnsi="Arial" w:cs="Arial"/>
          <w:sz w:val="20"/>
        </w:rPr>
        <w:t>.</w:t>
      </w:r>
    </w:p>
    <w:p w:rsidR="00617894" w:rsidRDefault="00617894" w:rsidP="00617894">
      <w:pPr>
        <w:pStyle w:val="ListParagraph"/>
        <w:numPr>
          <w:ilvl w:val="0"/>
          <w:numId w:val="16"/>
        </w:numPr>
        <w:ind w:left="360"/>
        <w:jc w:val="both"/>
        <w:rPr>
          <w:rFonts w:ascii="Arial" w:hAnsi="Arial" w:cs="Arial"/>
          <w:b/>
          <w:sz w:val="20"/>
        </w:rPr>
      </w:pPr>
      <w:r>
        <w:rPr>
          <w:rFonts w:ascii="Arial" w:hAnsi="Arial" w:cs="Arial"/>
          <w:sz w:val="20"/>
        </w:rPr>
        <w:t>The absence of a fully functioning</w:t>
      </w:r>
      <w:r w:rsidRPr="009B0AA3">
        <w:rPr>
          <w:rFonts w:ascii="Arial" w:hAnsi="Arial" w:cs="Arial"/>
          <w:sz w:val="20"/>
        </w:rPr>
        <w:t xml:space="preserve"> internal</w:t>
      </w:r>
      <w:r>
        <w:rPr>
          <w:rFonts w:ascii="Arial" w:hAnsi="Arial" w:cs="Arial"/>
          <w:sz w:val="20"/>
        </w:rPr>
        <w:t xml:space="preserve"> audit</w:t>
      </w:r>
      <w:r w:rsidRPr="009B0AA3">
        <w:rPr>
          <w:rFonts w:ascii="Arial" w:hAnsi="Arial" w:cs="Arial"/>
          <w:sz w:val="20"/>
        </w:rPr>
        <w:t xml:space="preserve"> unit may lead to risk of malpractices, improper recording of transaction</w:t>
      </w:r>
      <w:r>
        <w:rPr>
          <w:rFonts w:ascii="Arial" w:hAnsi="Arial" w:cs="Arial"/>
          <w:sz w:val="20"/>
        </w:rPr>
        <w:t xml:space="preserve">s, </w:t>
      </w:r>
      <w:proofErr w:type="gramStart"/>
      <w:r>
        <w:rPr>
          <w:rFonts w:ascii="Arial" w:hAnsi="Arial" w:cs="Arial"/>
          <w:sz w:val="20"/>
        </w:rPr>
        <w:t>loss</w:t>
      </w:r>
      <w:proofErr w:type="gramEnd"/>
      <w:r>
        <w:rPr>
          <w:rFonts w:ascii="Arial" w:hAnsi="Arial" w:cs="Arial"/>
          <w:sz w:val="20"/>
        </w:rPr>
        <w:t xml:space="preserve"> of assets and a general</w:t>
      </w:r>
      <w:r w:rsidRPr="009B0AA3">
        <w:rPr>
          <w:rFonts w:ascii="Arial" w:hAnsi="Arial" w:cs="Arial"/>
          <w:sz w:val="20"/>
        </w:rPr>
        <w:t xml:space="preserve"> breakdown of controls</w:t>
      </w:r>
      <w:r>
        <w:rPr>
          <w:rFonts w:ascii="Arial" w:hAnsi="Arial" w:cs="Arial"/>
          <w:sz w:val="20"/>
        </w:rPr>
        <w:t>.</w:t>
      </w:r>
    </w:p>
    <w:p w:rsidR="00C8624C" w:rsidRPr="007D17D1" w:rsidRDefault="00C8624C" w:rsidP="00C8624C">
      <w:pPr>
        <w:jc w:val="both"/>
        <w:rPr>
          <w:rFonts w:ascii="Arial" w:hAnsi="Arial" w:cs="Arial"/>
          <w:b/>
          <w:sz w:val="20"/>
        </w:rPr>
      </w:pPr>
      <w:r w:rsidRPr="007D17D1">
        <w:rPr>
          <w:rFonts w:ascii="Arial" w:hAnsi="Arial" w:cs="Arial"/>
          <w:b/>
          <w:sz w:val="20"/>
        </w:rPr>
        <w:t>Recommend</w:t>
      </w:r>
      <w:r>
        <w:rPr>
          <w:rFonts w:ascii="Arial" w:hAnsi="Arial" w:cs="Arial"/>
          <w:b/>
          <w:sz w:val="20"/>
        </w:rPr>
        <w:t>ations:</w:t>
      </w:r>
    </w:p>
    <w:p w:rsidR="00E0042A" w:rsidRPr="007D17D1" w:rsidRDefault="00E0042A" w:rsidP="00C8624C">
      <w:pPr>
        <w:jc w:val="both"/>
        <w:rPr>
          <w:rFonts w:ascii="Arial" w:hAnsi="Arial" w:cs="Arial"/>
          <w:sz w:val="20"/>
        </w:rPr>
      </w:pPr>
      <w:r w:rsidRPr="007D17D1">
        <w:rPr>
          <w:rFonts w:ascii="Arial" w:hAnsi="Arial" w:cs="Arial"/>
          <w:sz w:val="20"/>
        </w:rPr>
        <w:t>Internal audit seems to have adequate number of staff with relevant qualifications. However, it is recommended that they receive more extensive supervision from management and the audit committee to ensure that they complete planned tasks.</w:t>
      </w:r>
    </w:p>
    <w:p w:rsidR="00C8624C" w:rsidRDefault="00C8624C" w:rsidP="00E0042A">
      <w:pPr>
        <w:rPr>
          <w:rFonts w:ascii="Arial" w:hAnsi="Arial" w:cs="Arial"/>
          <w:sz w:val="20"/>
        </w:rPr>
      </w:pPr>
    </w:p>
    <w:p w:rsidR="00E0042A" w:rsidRPr="007D17D1" w:rsidRDefault="00C8624C" w:rsidP="00E0042A">
      <w:pPr>
        <w:rPr>
          <w:rFonts w:ascii="Arial" w:hAnsi="Arial" w:cs="Arial"/>
          <w:sz w:val="20"/>
        </w:rPr>
      </w:pPr>
      <w:r>
        <w:rPr>
          <w:rFonts w:ascii="Arial" w:hAnsi="Arial" w:cs="Arial"/>
          <w:sz w:val="20"/>
        </w:rPr>
        <w:t>Furthermore, it is recommended that th</w:t>
      </w:r>
      <w:r w:rsidR="00E0042A" w:rsidRPr="007D17D1">
        <w:rPr>
          <w:rFonts w:ascii="Arial" w:hAnsi="Arial" w:cs="Arial"/>
          <w:sz w:val="20"/>
        </w:rPr>
        <w:t>e activities of internal audit should clearly link</w:t>
      </w:r>
      <w:r>
        <w:rPr>
          <w:rFonts w:ascii="Arial" w:hAnsi="Arial" w:cs="Arial"/>
          <w:sz w:val="20"/>
        </w:rPr>
        <w:t xml:space="preserve"> to the risk areas and </w:t>
      </w:r>
      <w:r w:rsidR="00E0042A" w:rsidRPr="007D17D1">
        <w:rPr>
          <w:rFonts w:ascii="Arial" w:hAnsi="Arial" w:cs="Arial"/>
          <w:sz w:val="20"/>
        </w:rPr>
        <w:t xml:space="preserve">management strategies. </w:t>
      </w:r>
    </w:p>
    <w:p w:rsidR="00E0042A" w:rsidRPr="007D17D1" w:rsidRDefault="00E0042A" w:rsidP="00E0042A">
      <w:pPr>
        <w:jc w:val="both"/>
        <w:rPr>
          <w:rFonts w:ascii="Arial" w:hAnsi="Arial" w:cs="Arial"/>
          <w:b/>
          <w:sz w:val="20"/>
        </w:rPr>
      </w:pPr>
    </w:p>
    <w:p w:rsidR="00E0042A" w:rsidRPr="007D17D1" w:rsidRDefault="00E0042A" w:rsidP="00E0042A">
      <w:pPr>
        <w:jc w:val="both"/>
        <w:rPr>
          <w:rFonts w:ascii="Arial" w:hAnsi="Arial" w:cs="Arial"/>
          <w:sz w:val="20"/>
        </w:rPr>
      </w:pPr>
    </w:p>
    <w:p w:rsidR="00C8624C" w:rsidRPr="000F100B" w:rsidRDefault="00C8624C" w:rsidP="00C8624C">
      <w:pPr>
        <w:jc w:val="both"/>
        <w:rPr>
          <w:rFonts w:ascii="Arial" w:hAnsi="Arial" w:cs="Arial"/>
          <w:b/>
          <w:sz w:val="20"/>
        </w:rPr>
      </w:pPr>
      <w:r w:rsidRPr="00CC4535">
        <w:rPr>
          <w:rFonts w:ascii="Arial" w:hAnsi="Arial" w:cs="Arial"/>
          <w:b/>
          <w:sz w:val="20"/>
        </w:rPr>
        <w:t>Management Comments</w:t>
      </w:r>
      <w:r>
        <w:rPr>
          <w:rFonts w:ascii="Arial" w:hAnsi="Arial" w:cs="Arial"/>
          <w:b/>
          <w:sz w:val="20"/>
        </w:rPr>
        <w:t>:</w:t>
      </w:r>
    </w:p>
    <w:p w:rsidR="00E0042A" w:rsidRPr="007D17D1" w:rsidRDefault="00C8624C" w:rsidP="00C8624C">
      <w:pPr>
        <w:jc w:val="both"/>
        <w:rPr>
          <w:rFonts w:ascii="Arial" w:hAnsi="Arial" w:cs="Arial"/>
          <w:sz w:val="20"/>
        </w:rPr>
      </w:pPr>
      <w:r w:rsidRPr="007D17D1">
        <w:rPr>
          <w:rFonts w:ascii="Arial" w:hAnsi="Arial" w:cs="Arial"/>
          <w:color w:val="000000" w:themeColor="text1"/>
          <w:sz w:val="20"/>
        </w:rPr>
        <w:t>The observations by the auditors have been noted. The internal audit function will receive extensive training during the coming financial year. There will be more regular management reviews and reviews by the audit committee.</w:t>
      </w:r>
      <w:r w:rsidRPr="007D17D1">
        <w:rPr>
          <w:rFonts w:ascii="Arial" w:hAnsi="Arial" w:cs="Arial"/>
          <w:sz w:val="20"/>
        </w:rPr>
        <w:t xml:space="preserve"> </w:t>
      </w:r>
    </w:p>
    <w:p w:rsidR="003F751D" w:rsidRDefault="003F751D">
      <w:pPr>
        <w:spacing w:after="200" w:line="276" w:lineRule="auto"/>
      </w:pPr>
    </w:p>
    <w:p w:rsidR="003F751D" w:rsidRPr="006170B5" w:rsidRDefault="00FA633C" w:rsidP="006170B5">
      <w:pPr>
        <w:pStyle w:val="ListParagraph"/>
        <w:numPr>
          <w:ilvl w:val="0"/>
          <w:numId w:val="4"/>
        </w:numPr>
        <w:ind w:left="284" w:hanging="284"/>
        <w:jc w:val="both"/>
        <w:rPr>
          <w:rFonts w:ascii="Arial" w:hAnsi="Arial" w:cs="Arial"/>
          <w:b/>
          <w:sz w:val="20"/>
        </w:rPr>
      </w:pPr>
      <w:r w:rsidRPr="006170B5">
        <w:rPr>
          <w:rFonts w:ascii="Arial" w:hAnsi="Arial" w:cs="Arial"/>
          <w:b/>
          <w:sz w:val="20"/>
        </w:rPr>
        <w:t xml:space="preserve">ALLOWANCES  </w:t>
      </w:r>
    </w:p>
    <w:p w:rsidR="00FA633C" w:rsidRDefault="00FA633C" w:rsidP="003F751D">
      <w:pPr>
        <w:jc w:val="both"/>
        <w:rPr>
          <w:rFonts w:ascii="Arial" w:hAnsi="Arial" w:cs="Arial"/>
          <w:b/>
          <w:sz w:val="20"/>
        </w:rPr>
      </w:pPr>
      <w:r w:rsidRPr="00FA633C">
        <w:rPr>
          <w:rFonts w:ascii="Arial" w:hAnsi="Arial" w:cs="Arial"/>
          <w:b/>
          <w:sz w:val="20"/>
        </w:rPr>
        <w:t>2.1 Control weaknesses</w:t>
      </w:r>
    </w:p>
    <w:p w:rsidR="00FA633C" w:rsidRPr="00FA633C" w:rsidRDefault="00FA633C" w:rsidP="003F751D">
      <w:pPr>
        <w:jc w:val="both"/>
        <w:rPr>
          <w:rFonts w:ascii="Arial" w:hAnsi="Arial" w:cs="Arial"/>
          <w:b/>
          <w:sz w:val="20"/>
        </w:rPr>
      </w:pPr>
    </w:p>
    <w:p w:rsidR="003F751D" w:rsidRDefault="006170B5" w:rsidP="003F751D">
      <w:pPr>
        <w:jc w:val="both"/>
        <w:rPr>
          <w:rFonts w:ascii="Arial" w:hAnsi="Arial" w:cs="Arial"/>
          <w:sz w:val="20"/>
        </w:rPr>
      </w:pPr>
      <w:r>
        <w:rPr>
          <w:rFonts w:ascii="Arial" w:hAnsi="Arial" w:cs="Arial"/>
          <w:sz w:val="20"/>
        </w:rPr>
        <w:t xml:space="preserve">The following control weaknesses were noted regarding the administration of </w:t>
      </w:r>
      <w:r w:rsidR="003F751D">
        <w:rPr>
          <w:rFonts w:ascii="Arial" w:hAnsi="Arial" w:cs="Arial"/>
          <w:sz w:val="20"/>
        </w:rPr>
        <w:t>allowances:</w:t>
      </w:r>
    </w:p>
    <w:p w:rsidR="003F751D" w:rsidRPr="006170B5" w:rsidRDefault="003F751D" w:rsidP="006170B5">
      <w:pPr>
        <w:pStyle w:val="ListParagraph"/>
        <w:numPr>
          <w:ilvl w:val="0"/>
          <w:numId w:val="13"/>
        </w:numPr>
        <w:jc w:val="both"/>
        <w:rPr>
          <w:rFonts w:ascii="Arial" w:hAnsi="Arial" w:cs="Arial"/>
          <w:sz w:val="20"/>
        </w:rPr>
      </w:pPr>
      <w:r w:rsidRPr="006170B5">
        <w:rPr>
          <w:rFonts w:ascii="Arial" w:hAnsi="Arial" w:cs="Arial"/>
          <w:sz w:val="20"/>
        </w:rPr>
        <w:t>No evidence of approval by the Accounts Clerk could be found for payment number</w:t>
      </w:r>
      <w:r w:rsidRPr="005F4676">
        <w:t xml:space="preserve"> </w:t>
      </w:r>
      <w:r w:rsidRPr="006170B5">
        <w:rPr>
          <w:rFonts w:ascii="Arial" w:hAnsi="Arial" w:cs="Arial"/>
          <w:sz w:val="20"/>
        </w:rPr>
        <w:t>679656 amounting to $192.34.</w:t>
      </w:r>
    </w:p>
    <w:p w:rsidR="003F751D" w:rsidRPr="006170B5" w:rsidRDefault="003F751D" w:rsidP="006170B5">
      <w:pPr>
        <w:pStyle w:val="ListParagraph"/>
        <w:numPr>
          <w:ilvl w:val="0"/>
          <w:numId w:val="13"/>
        </w:numPr>
        <w:jc w:val="both"/>
        <w:rPr>
          <w:rFonts w:ascii="Arial" w:hAnsi="Arial" w:cs="Arial"/>
          <w:sz w:val="20"/>
        </w:rPr>
      </w:pPr>
      <w:r w:rsidRPr="006170B5">
        <w:rPr>
          <w:rFonts w:ascii="Arial" w:hAnsi="Arial" w:cs="Arial"/>
          <w:sz w:val="20"/>
        </w:rPr>
        <w:t>No evidence could be found that the Chief Accountant had reconciled the supporting documents with the ledger transactions on 14-08-2xx0 and 24-09-2xx0.</w:t>
      </w:r>
    </w:p>
    <w:p w:rsidR="003F751D" w:rsidRDefault="003F751D" w:rsidP="003F751D">
      <w:pPr>
        <w:jc w:val="both"/>
        <w:rPr>
          <w:rFonts w:ascii="Arial" w:hAnsi="Arial" w:cs="Arial"/>
          <w:sz w:val="20"/>
        </w:rPr>
      </w:pPr>
      <w:r>
        <w:rPr>
          <w:rFonts w:ascii="Arial" w:hAnsi="Arial" w:cs="Arial"/>
          <w:sz w:val="20"/>
        </w:rPr>
        <w:t>Par. 81(b</w:t>
      </w:r>
      <w:proofErr w:type="gramStart"/>
      <w:r>
        <w:rPr>
          <w:rFonts w:ascii="Arial" w:hAnsi="Arial" w:cs="Arial"/>
          <w:sz w:val="20"/>
        </w:rPr>
        <w:t>)(</w:t>
      </w:r>
      <w:proofErr w:type="gramEnd"/>
      <w:r>
        <w:rPr>
          <w:rFonts w:ascii="Arial" w:hAnsi="Arial" w:cs="Arial"/>
          <w:sz w:val="20"/>
        </w:rPr>
        <w:t>ii) of the Public Finance Regulations requires all allowance payments to be subjected to pre-audit. Evidence of a pre-audit could not be found</w:t>
      </w:r>
      <w:r w:rsidR="006170B5">
        <w:rPr>
          <w:rFonts w:ascii="Arial" w:hAnsi="Arial" w:cs="Arial"/>
          <w:sz w:val="20"/>
        </w:rPr>
        <w:t xml:space="preserve"> for </w:t>
      </w:r>
      <w:r w:rsidR="00FA633C">
        <w:rPr>
          <w:rFonts w:ascii="Arial" w:hAnsi="Arial" w:cs="Arial"/>
          <w:sz w:val="20"/>
        </w:rPr>
        <w:t>the following payments:</w:t>
      </w:r>
    </w:p>
    <w:p w:rsidR="003F751D" w:rsidRDefault="003F751D" w:rsidP="003F751D">
      <w:pPr>
        <w:jc w:val="both"/>
        <w:rPr>
          <w:rFonts w:ascii="Arial" w:hAnsi="Arial" w:cs="Arial"/>
          <w:sz w:val="20"/>
        </w:rPr>
      </w:pPr>
    </w:p>
    <w:tbl>
      <w:tblPr>
        <w:tblW w:w="4541" w:type="dxa"/>
        <w:tblInd w:w="103" w:type="dxa"/>
        <w:tblLook w:val="04A0"/>
      </w:tblPr>
      <w:tblGrid>
        <w:gridCol w:w="1706"/>
        <w:gridCol w:w="2835"/>
      </w:tblGrid>
      <w:tr w:rsidR="003F751D" w:rsidRPr="00C2055C" w:rsidTr="00B237F6">
        <w:trPr>
          <w:trHeight w:val="600"/>
        </w:trPr>
        <w:tc>
          <w:tcPr>
            <w:tcW w:w="1706" w:type="dxa"/>
            <w:tcBorders>
              <w:top w:val="single" w:sz="4" w:space="0" w:color="auto"/>
              <w:left w:val="single" w:sz="4" w:space="0" w:color="auto"/>
              <w:bottom w:val="nil"/>
              <w:right w:val="single" w:sz="4" w:space="0" w:color="auto"/>
            </w:tcBorders>
            <w:shd w:val="clear" w:color="auto" w:fill="auto"/>
            <w:hideMark/>
          </w:tcPr>
          <w:p w:rsidR="003F751D" w:rsidRPr="00C2055C" w:rsidRDefault="003F751D" w:rsidP="00B237F6">
            <w:pPr>
              <w:jc w:val="center"/>
              <w:rPr>
                <w:rFonts w:ascii="Arial" w:hAnsi="Arial" w:cs="Arial"/>
                <w:b/>
                <w:bCs/>
                <w:sz w:val="20"/>
                <w:lang w:eastAsia="en-ZA"/>
              </w:rPr>
            </w:pPr>
            <w:r w:rsidRPr="00C2055C">
              <w:rPr>
                <w:rFonts w:ascii="Arial" w:hAnsi="Arial" w:cs="Arial"/>
                <w:b/>
                <w:bCs/>
                <w:sz w:val="20"/>
                <w:lang w:eastAsia="en-ZA"/>
              </w:rPr>
              <w:t>PAYMENT NO.</w:t>
            </w:r>
          </w:p>
        </w:tc>
        <w:tc>
          <w:tcPr>
            <w:tcW w:w="2835" w:type="dxa"/>
            <w:tcBorders>
              <w:top w:val="single" w:sz="4" w:space="0" w:color="auto"/>
              <w:left w:val="nil"/>
              <w:bottom w:val="nil"/>
              <w:right w:val="single" w:sz="4" w:space="0" w:color="auto"/>
            </w:tcBorders>
            <w:shd w:val="clear" w:color="auto" w:fill="auto"/>
            <w:hideMark/>
          </w:tcPr>
          <w:p w:rsidR="003F751D" w:rsidRDefault="003F751D" w:rsidP="00B237F6">
            <w:pPr>
              <w:jc w:val="center"/>
              <w:rPr>
                <w:rFonts w:ascii="Arial" w:hAnsi="Arial" w:cs="Arial"/>
                <w:b/>
                <w:bCs/>
                <w:sz w:val="20"/>
                <w:lang w:eastAsia="en-ZA"/>
              </w:rPr>
            </w:pPr>
            <w:r w:rsidRPr="00C2055C">
              <w:rPr>
                <w:rFonts w:ascii="Arial" w:hAnsi="Arial" w:cs="Arial"/>
                <w:b/>
                <w:bCs/>
                <w:sz w:val="20"/>
                <w:lang w:eastAsia="en-ZA"/>
              </w:rPr>
              <w:t>AMOUNT</w:t>
            </w:r>
          </w:p>
          <w:p w:rsidR="003F751D" w:rsidRPr="00C2055C" w:rsidRDefault="003F751D" w:rsidP="00B237F6">
            <w:pPr>
              <w:jc w:val="center"/>
              <w:rPr>
                <w:rFonts w:ascii="Arial" w:hAnsi="Arial" w:cs="Arial"/>
                <w:b/>
                <w:bCs/>
                <w:sz w:val="20"/>
                <w:lang w:eastAsia="en-ZA"/>
              </w:rPr>
            </w:pPr>
            <w:r w:rsidRPr="00C2055C">
              <w:rPr>
                <w:rFonts w:ascii="Arial" w:hAnsi="Arial" w:cs="Arial"/>
                <w:b/>
                <w:bCs/>
                <w:sz w:val="20"/>
                <w:lang w:eastAsia="en-ZA"/>
              </w:rPr>
              <w:t>($)</w:t>
            </w:r>
          </w:p>
        </w:tc>
      </w:tr>
      <w:tr w:rsidR="003F751D" w:rsidRPr="0086357C"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C2055C" w:rsidRDefault="003F751D" w:rsidP="00B237F6">
            <w:pPr>
              <w:rPr>
                <w:rFonts w:ascii="Arial" w:hAnsi="Arial" w:cs="Arial"/>
                <w:sz w:val="20"/>
                <w:lang w:eastAsia="en-ZA"/>
              </w:rPr>
            </w:pPr>
            <w:r w:rsidRPr="00C2055C">
              <w:rPr>
                <w:rFonts w:ascii="Arial" w:hAnsi="Arial" w:cs="Arial"/>
                <w:sz w:val="20"/>
                <w:lang w:eastAsia="en-ZA"/>
              </w:rPr>
              <w:t>596565</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C2055C" w:rsidRDefault="003F751D" w:rsidP="00B237F6">
            <w:pPr>
              <w:jc w:val="center"/>
              <w:rPr>
                <w:rFonts w:ascii="Arial" w:hAnsi="Arial" w:cs="Arial"/>
                <w:sz w:val="20"/>
                <w:lang w:eastAsia="en-ZA"/>
              </w:rPr>
            </w:pPr>
            <w:r w:rsidRPr="00C2055C">
              <w:rPr>
                <w:rFonts w:ascii="Arial" w:hAnsi="Arial" w:cs="Arial"/>
                <w:sz w:val="20"/>
                <w:lang w:eastAsia="en-ZA"/>
              </w:rPr>
              <w:t>75.00</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675187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30.08</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675189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30.02</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674445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15.86</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088178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4.78</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059969</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Pr>
                <w:rFonts w:ascii="Arial" w:hAnsi="Arial" w:cs="Arial"/>
                <w:sz w:val="20"/>
                <w:lang w:eastAsia="en-ZA"/>
              </w:rPr>
              <w:t>84.01</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598914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132.86</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679049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34.70</w:t>
            </w:r>
          </w:p>
        </w:tc>
      </w:tr>
      <w:tr w:rsidR="003F751D" w:rsidRPr="005973E8" w:rsidTr="00B237F6">
        <w:trPr>
          <w:trHeight w:val="285"/>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51D" w:rsidRPr="005973E8" w:rsidRDefault="003F751D" w:rsidP="00B237F6">
            <w:pPr>
              <w:rPr>
                <w:rFonts w:ascii="Arial" w:hAnsi="Arial" w:cs="Arial"/>
                <w:sz w:val="20"/>
                <w:lang w:eastAsia="en-ZA"/>
              </w:rPr>
            </w:pPr>
            <w:r w:rsidRPr="005973E8">
              <w:rPr>
                <w:rFonts w:ascii="Arial" w:hAnsi="Arial" w:cs="Arial"/>
                <w:sz w:val="20"/>
                <w:lang w:eastAsia="en-ZA"/>
              </w:rPr>
              <w:t xml:space="preserve">093754   </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3F751D" w:rsidRPr="005973E8" w:rsidRDefault="003F751D" w:rsidP="00B237F6">
            <w:pPr>
              <w:jc w:val="center"/>
              <w:rPr>
                <w:rFonts w:ascii="Arial" w:hAnsi="Arial" w:cs="Arial"/>
                <w:sz w:val="20"/>
                <w:lang w:eastAsia="en-ZA"/>
              </w:rPr>
            </w:pPr>
            <w:r w:rsidRPr="005973E8">
              <w:rPr>
                <w:rFonts w:ascii="Arial" w:hAnsi="Arial" w:cs="Arial"/>
                <w:sz w:val="20"/>
                <w:lang w:eastAsia="en-ZA"/>
              </w:rPr>
              <w:t>33.54</w:t>
            </w:r>
          </w:p>
        </w:tc>
      </w:tr>
    </w:tbl>
    <w:p w:rsidR="00F8692A" w:rsidRDefault="00F8692A" w:rsidP="003F751D">
      <w:pPr>
        <w:jc w:val="both"/>
        <w:rPr>
          <w:rFonts w:ascii="Arial" w:hAnsi="Arial" w:cs="Arial"/>
          <w:b/>
          <w:sz w:val="20"/>
        </w:rPr>
      </w:pPr>
    </w:p>
    <w:p w:rsidR="001C35EA" w:rsidRPr="00B237F6" w:rsidRDefault="001C35EA" w:rsidP="001C35EA">
      <w:pPr>
        <w:jc w:val="both"/>
        <w:rPr>
          <w:rFonts w:ascii="Arial" w:hAnsi="Arial" w:cs="Arial"/>
          <w:b/>
          <w:sz w:val="20"/>
          <w:lang w:eastAsia="en-ZA"/>
        </w:rPr>
      </w:pPr>
      <w:r w:rsidRPr="00B237F6">
        <w:rPr>
          <w:rFonts w:ascii="Arial" w:hAnsi="Arial" w:cs="Arial"/>
          <w:b/>
          <w:sz w:val="20"/>
          <w:lang w:eastAsia="en-ZA"/>
        </w:rPr>
        <w:t>Risks:</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Invalid allowances may be processed and paid.</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Allowances may be processed and paid at incorrect amounts.</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Allowance payments may be recorded in incorrect accounts.</w:t>
      </w:r>
    </w:p>
    <w:p w:rsidR="001C35EA" w:rsidRDefault="001C35EA" w:rsidP="001C35EA">
      <w:pPr>
        <w:jc w:val="both"/>
        <w:rPr>
          <w:rFonts w:ascii="Arial" w:hAnsi="Arial" w:cs="Arial"/>
          <w:b/>
          <w:sz w:val="20"/>
        </w:rPr>
      </w:pPr>
      <w:r>
        <w:rPr>
          <w:rFonts w:ascii="Arial" w:hAnsi="Arial" w:cs="Arial"/>
          <w:b/>
          <w:sz w:val="20"/>
        </w:rPr>
        <w:t>Recommendations</w:t>
      </w:r>
      <w:r w:rsidRPr="00CC4535">
        <w:rPr>
          <w:rFonts w:ascii="Arial" w:hAnsi="Arial" w:cs="Arial"/>
          <w:b/>
          <w:sz w:val="20"/>
        </w:rPr>
        <w:t>:</w:t>
      </w:r>
    </w:p>
    <w:p w:rsidR="001C35EA" w:rsidRDefault="001C35EA" w:rsidP="001C35EA">
      <w:pPr>
        <w:jc w:val="both"/>
        <w:rPr>
          <w:rFonts w:ascii="Arial" w:hAnsi="Arial" w:cs="Arial"/>
          <w:sz w:val="20"/>
        </w:rPr>
      </w:pPr>
      <w:r w:rsidRPr="000A40D2">
        <w:rPr>
          <w:rFonts w:ascii="Arial" w:hAnsi="Arial" w:cs="Arial"/>
          <w:sz w:val="20"/>
        </w:rPr>
        <w:t>I</w:t>
      </w:r>
      <w:r>
        <w:rPr>
          <w:rFonts w:ascii="Arial" w:hAnsi="Arial" w:cs="Arial"/>
          <w:sz w:val="20"/>
        </w:rPr>
        <w:t>nternal control procedures should be performed and documented by personnel at all times. It is recommended that more regular monitoring should be instituted by management to ensure consistent performance of control procedures.</w:t>
      </w:r>
    </w:p>
    <w:p w:rsidR="001C35EA" w:rsidRPr="000A40D2" w:rsidRDefault="001C35EA" w:rsidP="001C35EA">
      <w:pPr>
        <w:jc w:val="both"/>
        <w:rPr>
          <w:rFonts w:ascii="Arial" w:hAnsi="Arial" w:cs="Arial"/>
          <w:sz w:val="20"/>
        </w:rPr>
      </w:pPr>
    </w:p>
    <w:p w:rsidR="001C35EA" w:rsidRDefault="001C35EA" w:rsidP="001C35EA">
      <w:pPr>
        <w:jc w:val="both"/>
        <w:rPr>
          <w:rFonts w:ascii="Arial" w:hAnsi="Arial" w:cs="Arial"/>
          <w:b/>
          <w:sz w:val="20"/>
        </w:rPr>
      </w:pPr>
      <w:r>
        <w:rPr>
          <w:rFonts w:ascii="Arial" w:hAnsi="Arial" w:cs="Arial"/>
          <w:b/>
          <w:sz w:val="20"/>
        </w:rPr>
        <w:t>Management r</w:t>
      </w:r>
      <w:r w:rsidRPr="00CC4535">
        <w:rPr>
          <w:rFonts w:ascii="Arial" w:hAnsi="Arial" w:cs="Arial"/>
          <w:b/>
          <w:sz w:val="20"/>
        </w:rPr>
        <w:t>esponse:</w:t>
      </w:r>
    </w:p>
    <w:p w:rsidR="001C35EA" w:rsidRDefault="001C35EA" w:rsidP="001C35EA">
      <w:pPr>
        <w:jc w:val="both"/>
        <w:rPr>
          <w:rFonts w:ascii="Arial" w:hAnsi="Arial" w:cs="Arial"/>
          <w:sz w:val="20"/>
        </w:rPr>
      </w:pPr>
      <w:r w:rsidRPr="00067E24">
        <w:rPr>
          <w:rFonts w:ascii="Arial" w:hAnsi="Arial" w:cs="Arial"/>
          <w:sz w:val="20"/>
        </w:rPr>
        <w:t>The above concerns have been noted. The performance of control procedures will be monitored by top management more closely.</w:t>
      </w:r>
    </w:p>
    <w:p w:rsidR="001C35EA" w:rsidRDefault="001C35EA" w:rsidP="003F751D">
      <w:pPr>
        <w:jc w:val="both"/>
        <w:rPr>
          <w:rFonts w:ascii="Arial" w:hAnsi="Arial" w:cs="Arial"/>
          <w:b/>
          <w:sz w:val="20"/>
        </w:rPr>
      </w:pPr>
    </w:p>
    <w:p w:rsidR="00FA633C" w:rsidRDefault="00FA633C" w:rsidP="003F751D">
      <w:pPr>
        <w:jc w:val="both"/>
        <w:rPr>
          <w:rFonts w:ascii="Arial" w:hAnsi="Arial" w:cs="Arial"/>
          <w:b/>
          <w:sz w:val="20"/>
        </w:rPr>
      </w:pPr>
      <w:proofErr w:type="gramStart"/>
      <w:r>
        <w:rPr>
          <w:rFonts w:ascii="Arial" w:hAnsi="Arial" w:cs="Arial"/>
          <w:b/>
          <w:sz w:val="20"/>
        </w:rPr>
        <w:t>2.2  Lack</w:t>
      </w:r>
      <w:proofErr w:type="gramEnd"/>
      <w:r>
        <w:rPr>
          <w:rFonts w:ascii="Arial" w:hAnsi="Arial" w:cs="Arial"/>
          <w:b/>
          <w:sz w:val="20"/>
        </w:rPr>
        <w:t xml:space="preserve"> of supporting documentation</w:t>
      </w:r>
    </w:p>
    <w:p w:rsidR="003F751D" w:rsidRPr="000F100B" w:rsidRDefault="003F751D" w:rsidP="003F751D">
      <w:pPr>
        <w:jc w:val="both"/>
        <w:rPr>
          <w:rFonts w:ascii="Arial" w:hAnsi="Arial" w:cs="Arial"/>
          <w:sz w:val="20"/>
        </w:rPr>
      </w:pPr>
      <w:r>
        <w:rPr>
          <w:rFonts w:ascii="Arial" w:hAnsi="Arial" w:cs="Arial"/>
          <w:sz w:val="20"/>
        </w:rPr>
        <w:t xml:space="preserve">  </w:t>
      </w:r>
    </w:p>
    <w:p w:rsidR="003F751D" w:rsidRPr="00FA633C" w:rsidRDefault="003F751D" w:rsidP="00FA633C">
      <w:pPr>
        <w:jc w:val="both"/>
        <w:rPr>
          <w:rFonts w:ascii="Arial" w:hAnsi="Arial" w:cs="Arial"/>
          <w:sz w:val="20"/>
          <w:lang w:eastAsia="en-ZA"/>
        </w:rPr>
      </w:pPr>
      <w:r w:rsidRPr="00FA633C">
        <w:rPr>
          <w:rFonts w:ascii="Arial" w:hAnsi="Arial" w:cs="Arial"/>
          <w:sz w:val="20"/>
        </w:rPr>
        <w:t xml:space="preserve">No supporting documentation could be found </w:t>
      </w:r>
      <w:proofErr w:type="gramStart"/>
      <w:r w:rsidRPr="00FA633C">
        <w:rPr>
          <w:rFonts w:ascii="Arial" w:hAnsi="Arial" w:cs="Arial"/>
          <w:sz w:val="20"/>
        </w:rPr>
        <w:t xml:space="preserve">for payment number </w:t>
      </w:r>
      <w:r w:rsidR="00902A48">
        <w:rPr>
          <w:rFonts w:ascii="Arial" w:hAnsi="Arial" w:cs="Arial"/>
          <w:sz w:val="20"/>
        </w:rPr>
        <w:t>074936</w:t>
      </w:r>
      <w:r w:rsidR="00902A48">
        <w:rPr>
          <w:rFonts w:ascii="Arial" w:hAnsi="Arial" w:cs="Arial"/>
          <w:sz w:val="20"/>
          <w:lang w:eastAsia="en-ZA"/>
        </w:rPr>
        <w:t xml:space="preserve"> dated 20-06</w:t>
      </w:r>
      <w:r w:rsidR="00902A48" w:rsidRPr="006F25DA">
        <w:rPr>
          <w:rFonts w:ascii="Arial" w:hAnsi="Arial" w:cs="Arial"/>
          <w:sz w:val="20"/>
          <w:lang w:eastAsia="en-ZA"/>
        </w:rPr>
        <w:t>-2xx</w:t>
      </w:r>
      <w:r w:rsidR="00902A48">
        <w:rPr>
          <w:rFonts w:ascii="Arial" w:hAnsi="Arial" w:cs="Arial"/>
          <w:sz w:val="20"/>
          <w:lang w:eastAsia="en-ZA"/>
        </w:rPr>
        <w:t>1 amounting to $281.58</w:t>
      </w:r>
      <w:proofErr w:type="gramEnd"/>
      <w:r w:rsidRPr="00FA633C">
        <w:rPr>
          <w:rFonts w:ascii="Arial" w:hAnsi="Arial" w:cs="Arial"/>
          <w:sz w:val="20"/>
          <w:lang w:eastAsia="en-ZA"/>
        </w:rPr>
        <w:t xml:space="preserve">.    </w:t>
      </w:r>
    </w:p>
    <w:p w:rsidR="00FA633C" w:rsidRDefault="00FA633C" w:rsidP="00FA633C">
      <w:pPr>
        <w:jc w:val="both"/>
        <w:rPr>
          <w:rFonts w:ascii="Arial" w:hAnsi="Arial" w:cs="Arial"/>
          <w:sz w:val="20"/>
          <w:lang w:eastAsia="en-ZA"/>
        </w:rPr>
      </w:pPr>
    </w:p>
    <w:p w:rsidR="001C35EA" w:rsidRPr="00B237F6" w:rsidRDefault="001C35EA" w:rsidP="001C35EA">
      <w:pPr>
        <w:jc w:val="both"/>
        <w:rPr>
          <w:rFonts w:ascii="Arial" w:hAnsi="Arial" w:cs="Arial"/>
          <w:b/>
          <w:sz w:val="20"/>
          <w:lang w:eastAsia="en-ZA"/>
        </w:rPr>
      </w:pPr>
      <w:r w:rsidRPr="00B237F6">
        <w:rPr>
          <w:rFonts w:ascii="Arial" w:hAnsi="Arial" w:cs="Arial"/>
          <w:b/>
          <w:sz w:val="20"/>
          <w:lang w:eastAsia="en-ZA"/>
        </w:rPr>
        <w:t>Risks:</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Invalid allowances may be processed and paid.</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Allowances may be processed and paid at incorrect amounts.</w:t>
      </w:r>
    </w:p>
    <w:p w:rsidR="001C35EA" w:rsidRPr="00D20503" w:rsidRDefault="001C35EA" w:rsidP="001C35EA">
      <w:pPr>
        <w:pStyle w:val="ListParagraph"/>
        <w:numPr>
          <w:ilvl w:val="0"/>
          <w:numId w:val="14"/>
        </w:numPr>
        <w:jc w:val="both"/>
        <w:rPr>
          <w:rFonts w:ascii="Arial" w:hAnsi="Arial" w:cs="Arial"/>
          <w:sz w:val="20"/>
        </w:rPr>
      </w:pPr>
      <w:r w:rsidRPr="00D20503">
        <w:rPr>
          <w:rFonts w:ascii="Arial" w:hAnsi="Arial" w:cs="Arial"/>
          <w:sz w:val="20"/>
        </w:rPr>
        <w:t>Allowance payments may be recorded in incorrect accounts.</w:t>
      </w:r>
    </w:p>
    <w:p w:rsidR="001C35EA" w:rsidRDefault="001C35EA" w:rsidP="001C35EA">
      <w:pPr>
        <w:jc w:val="both"/>
        <w:rPr>
          <w:rFonts w:ascii="Arial" w:hAnsi="Arial" w:cs="Arial"/>
          <w:b/>
          <w:sz w:val="20"/>
        </w:rPr>
      </w:pPr>
      <w:r>
        <w:rPr>
          <w:rFonts w:ascii="Arial" w:hAnsi="Arial" w:cs="Arial"/>
          <w:b/>
          <w:sz w:val="20"/>
        </w:rPr>
        <w:t>Recommendations</w:t>
      </w:r>
      <w:r w:rsidRPr="00CC4535">
        <w:rPr>
          <w:rFonts w:ascii="Arial" w:hAnsi="Arial" w:cs="Arial"/>
          <w:b/>
          <w:sz w:val="20"/>
        </w:rPr>
        <w:t>:</w:t>
      </w:r>
    </w:p>
    <w:p w:rsidR="001C35EA" w:rsidRDefault="001C35EA" w:rsidP="001C35EA">
      <w:pPr>
        <w:jc w:val="both"/>
        <w:rPr>
          <w:rFonts w:ascii="Arial" w:hAnsi="Arial" w:cs="Arial"/>
          <w:sz w:val="20"/>
        </w:rPr>
      </w:pPr>
      <w:r w:rsidRPr="000A40D2">
        <w:rPr>
          <w:rFonts w:ascii="Arial" w:hAnsi="Arial" w:cs="Arial"/>
          <w:sz w:val="20"/>
        </w:rPr>
        <w:t>I</w:t>
      </w:r>
      <w:r>
        <w:rPr>
          <w:rFonts w:ascii="Arial" w:hAnsi="Arial" w:cs="Arial"/>
          <w:sz w:val="20"/>
        </w:rPr>
        <w:t>nternal control procedures should be performed and documented by personnel at all times. It is recommended that more regular monitoring should be instituted by management to ensure consistent performance of control procedures.</w:t>
      </w:r>
    </w:p>
    <w:p w:rsidR="001C35EA" w:rsidRPr="000A40D2" w:rsidRDefault="001C35EA" w:rsidP="001C35EA">
      <w:pPr>
        <w:jc w:val="both"/>
        <w:rPr>
          <w:rFonts w:ascii="Arial" w:hAnsi="Arial" w:cs="Arial"/>
          <w:sz w:val="20"/>
        </w:rPr>
      </w:pPr>
    </w:p>
    <w:p w:rsidR="001C35EA" w:rsidRDefault="001C35EA" w:rsidP="001C35EA">
      <w:pPr>
        <w:jc w:val="both"/>
        <w:rPr>
          <w:rFonts w:ascii="Arial" w:hAnsi="Arial" w:cs="Arial"/>
          <w:b/>
          <w:sz w:val="20"/>
        </w:rPr>
      </w:pPr>
      <w:r>
        <w:rPr>
          <w:rFonts w:ascii="Arial" w:hAnsi="Arial" w:cs="Arial"/>
          <w:b/>
          <w:sz w:val="20"/>
        </w:rPr>
        <w:t>Management r</w:t>
      </w:r>
      <w:r w:rsidRPr="00CC4535">
        <w:rPr>
          <w:rFonts w:ascii="Arial" w:hAnsi="Arial" w:cs="Arial"/>
          <w:b/>
          <w:sz w:val="20"/>
        </w:rPr>
        <w:t>esponse:</w:t>
      </w:r>
    </w:p>
    <w:p w:rsidR="001C35EA" w:rsidRDefault="001C35EA" w:rsidP="001C35EA">
      <w:pPr>
        <w:jc w:val="both"/>
        <w:rPr>
          <w:rFonts w:ascii="Arial" w:hAnsi="Arial" w:cs="Arial"/>
          <w:sz w:val="20"/>
        </w:rPr>
      </w:pPr>
      <w:r w:rsidRPr="00067E24">
        <w:rPr>
          <w:rFonts w:ascii="Arial" w:hAnsi="Arial" w:cs="Arial"/>
          <w:sz w:val="20"/>
        </w:rPr>
        <w:t>The above concerns have been noted. The performance of control procedures will be monitored by top management more closely.</w:t>
      </w:r>
    </w:p>
    <w:p w:rsidR="001C35EA" w:rsidRDefault="001C35EA" w:rsidP="00FA633C">
      <w:pPr>
        <w:jc w:val="both"/>
        <w:rPr>
          <w:rFonts w:ascii="Arial" w:hAnsi="Arial" w:cs="Arial"/>
          <w:sz w:val="20"/>
          <w:lang w:eastAsia="en-ZA"/>
        </w:rPr>
      </w:pPr>
    </w:p>
    <w:p w:rsidR="00091121" w:rsidRPr="00091121" w:rsidRDefault="00091121" w:rsidP="00F8692A">
      <w:pPr>
        <w:jc w:val="both"/>
        <w:rPr>
          <w:rFonts w:ascii="Arial" w:hAnsi="Arial" w:cs="Arial"/>
          <w:b/>
          <w:sz w:val="20"/>
        </w:rPr>
      </w:pPr>
    </w:p>
    <w:p w:rsidR="00091121" w:rsidRDefault="00091121" w:rsidP="00091121">
      <w:pPr>
        <w:pStyle w:val="ListParagraph"/>
        <w:numPr>
          <w:ilvl w:val="0"/>
          <w:numId w:val="4"/>
        </w:numPr>
        <w:ind w:left="284" w:hanging="284"/>
        <w:jc w:val="both"/>
        <w:rPr>
          <w:b/>
        </w:rPr>
      </w:pPr>
      <w:r w:rsidRPr="00091121">
        <w:rPr>
          <w:b/>
        </w:rPr>
        <w:t>OTHER INCOME</w:t>
      </w:r>
    </w:p>
    <w:p w:rsidR="00050576" w:rsidRPr="00050576" w:rsidRDefault="00091121" w:rsidP="00050576">
      <w:pPr>
        <w:jc w:val="both"/>
        <w:rPr>
          <w:rFonts w:ascii="Arial" w:hAnsi="Arial" w:cs="Arial"/>
          <w:b/>
          <w:sz w:val="20"/>
        </w:rPr>
      </w:pPr>
      <w:proofErr w:type="gramStart"/>
      <w:r w:rsidRPr="00091121">
        <w:rPr>
          <w:rFonts w:ascii="Arial" w:hAnsi="Arial" w:cs="Arial"/>
          <w:b/>
          <w:sz w:val="20"/>
        </w:rPr>
        <w:t>3.1</w:t>
      </w:r>
      <w:r w:rsidR="00050576">
        <w:rPr>
          <w:rFonts w:ascii="Arial" w:hAnsi="Arial" w:cs="Arial"/>
          <w:b/>
          <w:sz w:val="20"/>
        </w:rPr>
        <w:t xml:space="preserve">  </w:t>
      </w:r>
      <w:r w:rsidR="00050576" w:rsidRPr="00050576">
        <w:rPr>
          <w:rFonts w:ascii="Arial" w:hAnsi="Arial" w:cs="Arial"/>
          <w:b/>
          <w:sz w:val="20"/>
        </w:rPr>
        <w:t>Internal</w:t>
      </w:r>
      <w:proofErr w:type="gramEnd"/>
      <w:r w:rsidR="00050576" w:rsidRPr="00050576">
        <w:rPr>
          <w:rFonts w:ascii="Arial" w:hAnsi="Arial" w:cs="Arial"/>
          <w:b/>
          <w:sz w:val="20"/>
        </w:rPr>
        <w:t xml:space="preserve"> control weaknesses - other income</w:t>
      </w:r>
    </w:p>
    <w:p w:rsidR="00050576" w:rsidRDefault="00050576" w:rsidP="00050576">
      <w:pPr>
        <w:jc w:val="both"/>
        <w:rPr>
          <w:rFonts w:ascii="Arial" w:hAnsi="Arial" w:cs="Arial"/>
          <w:sz w:val="20"/>
        </w:rPr>
      </w:pPr>
    </w:p>
    <w:p w:rsidR="00050576" w:rsidRDefault="00050576" w:rsidP="00050576">
      <w:pPr>
        <w:jc w:val="both"/>
        <w:rPr>
          <w:rFonts w:ascii="Arial" w:hAnsi="Arial" w:cs="Arial"/>
          <w:sz w:val="20"/>
        </w:rPr>
      </w:pPr>
      <w:r>
        <w:rPr>
          <w:rFonts w:ascii="Arial" w:hAnsi="Arial" w:cs="Arial"/>
          <w:sz w:val="20"/>
        </w:rPr>
        <w:t>The following internal controls regarding the administration of other income have been noted:</w:t>
      </w:r>
    </w:p>
    <w:p w:rsidR="00050576" w:rsidRPr="005E38DA" w:rsidRDefault="00050576" w:rsidP="00050576">
      <w:pPr>
        <w:pStyle w:val="ListParagraph"/>
        <w:numPr>
          <w:ilvl w:val="0"/>
          <w:numId w:val="19"/>
        </w:numPr>
        <w:jc w:val="both"/>
        <w:rPr>
          <w:rFonts w:ascii="Arial" w:hAnsi="Arial" w:cs="Arial"/>
          <w:sz w:val="20"/>
          <w:lang w:eastAsia="en-ZA"/>
        </w:rPr>
      </w:pPr>
      <w:r w:rsidRPr="005E38DA">
        <w:rPr>
          <w:rFonts w:ascii="Arial" w:hAnsi="Arial" w:cs="Arial"/>
          <w:sz w:val="20"/>
        </w:rPr>
        <w:t>No evidence could be found of any checks or reconciliations by the Accountant regarding the</w:t>
      </w:r>
      <w:r w:rsidRPr="005E38DA">
        <w:rPr>
          <w:rFonts w:ascii="Arial" w:hAnsi="Arial" w:cs="Arial"/>
          <w:sz w:val="20"/>
          <w:lang w:eastAsia="en-ZA"/>
        </w:rPr>
        <w:t xml:space="preserve"> number of items sold and revenue received and the validity of prices charged for services for </w:t>
      </w:r>
      <w:r w:rsidRPr="005E38DA">
        <w:rPr>
          <w:rFonts w:ascii="Arial" w:hAnsi="Arial" w:cs="Arial"/>
          <w:bCs/>
          <w:sz w:val="20"/>
          <w:lang w:eastAsia="en-ZA"/>
        </w:rPr>
        <w:t>20/09/2xx0</w:t>
      </w:r>
      <w:r>
        <w:rPr>
          <w:rFonts w:ascii="Arial" w:hAnsi="Arial" w:cs="Arial"/>
          <w:bCs/>
          <w:sz w:val="20"/>
          <w:lang w:eastAsia="en-ZA"/>
        </w:rPr>
        <w:t>,</w:t>
      </w:r>
      <w:r w:rsidRPr="005E38DA">
        <w:rPr>
          <w:rFonts w:ascii="Arial" w:hAnsi="Arial" w:cs="Arial"/>
          <w:bCs/>
          <w:sz w:val="20"/>
          <w:lang w:eastAsia="en-ZA"/>
        </w:rPr>
        <w:t xml:space="preserve"> 09/12/2xx0</w:t>
      </w:r>
      <w:r>
        <w:rPr>
          <w:rFonts w:ascii="Arial" w:hAnsi="Arial" w:cs="Arial"/>
          <w:bCs/>
          <w:sz w:val="20"/>
          <w:lang w:eastAsia="en-ZA"/>
        </w:rPr>
        <w:t xml:space="preserve"> and 29/04/2xx1</w:t>
      </w:r>
      <w:r w:rsidRPr="005E38DA">
        <w:rPr>
          <w:rFonts w:ascii="Arial" w:hAnsi="Arial" w:cs="Arial"/>
          <w:bCs/>
          <w:sz w:val="20"/>
          <w:lang w:eastAsia="en-ZA"/>
        </w:rPr>
        <w:t>.</w:t>
      </w:r>
      <w:r w:rsidRPr="005E38DA">
        <w:rPr>
          <w:rFonts w:ascii="Arial" w:hAnsi="Arial" w:cs="Arial"/>
          <w:sz w:val="20"/>
          <w:lang w:eastAsia="en-ZA"/>
        </w:rPr>
        <w:t xml:space="preserve"> </w:t>
      </w:r>
    </w:p>
    <w:p w:rsidR="00050576" w:rsidRDefault="00050576" w:rsidP="00050576">
      <w:pPr>
        <w:pStyle w:val="ListParagraph"/>
        <w:numPr>
          <w:ilvl w:val="0"/>
          <w:numId w:val="19"/>
        </w:numPr>
        <w:jc w:val="both"/>
        <w:rPr>
          <w:rFonts w:ascii="Arial" w:hAnsi="Arial" w:cs="Arial"/>
          <w:sz w:val="20"/>
          <w:lang w:eastAsia="en-ZA"/>
        </w:rPr>
      </w:pPr>
      <w:r w:rsidRPr="005E38DA">
        <w:rPr>
          <w:rFonts w:ascii="Arial" w:hAnsi="Arial" w:cs="Arial"/>
          <w:sz w:val="20"/>
          <w:lang w:eastAsia="en-ZA"/>
        </w:rPr>
        <w:t>ERV’s are</w:t>
      </w:r>
      <w:r>
        <w:rPr>
          <w:rFonts w:ascii="Arial" w:hAnsi="Arial" w:cs="Arial"/>
          <w:sz w:val="20"/>
          <w:lang w:eastAsia="en-ZA"/>
        </w:rPr>
        <w:t xml:space="preserve"> normally</w:t>
      </w:r>
      <w:r w:rsidRPr="005E38DA">
        <w:rPr>
          <w:rFonts w:ascii="Arial" w:hAnsi="Arial" w:cs="Arial"/>
          <w:sz w:val="20"/>
          <w:lang w:eastAsia="en-ZA"/>
        </w:rPr>
        <w:t xml:space="preserve"> accounted for every day</w:t>
      </w:r>
      <w:r>
        <w:rPr>
          <w:rFonts w:ascii="Arial" w:hAnsi="Arial" w:cs="Arial"/>
          <w:sz w:val="20"/>
          <w:lang w:eastAsia="en-ZA"/>
        </w:rPr>
        <w:t>. However,</w:t>
      </w:r>
      <w:r w:rsidRPr="005E38DA">
        <w:rPr>
          <w:rFonts w:ascii="Arial" w:hAnsi="Arial" w:cs="Arial"/>
          <w:sz w:val="20"/>
          <w:lang w:eastAsia="en-ZA"/>
        </w:rPr>
        <w:t xml:space="preserve"> </w:t>
      </w:r>
      <w:r>
        <w:rPr>
          <w:rFonts w:ascii="Arial" w:hAnsi="Arial" w:cs="Arial"/>
          <w:sz w:val="20"/>
          <w:lang w:eastAsia="en-ZA"/>
        </w:rPr>
        <w:t>it was discovered that</w:t>
      </w:r>
      <w:r w:rsidRPr="005E38DA">
        <w:rPr>
          <w:rFonts w:ascii="Arial" w:hAnsi="Arial" w:cs="Arial"/>
          <w:sz w:val="20"/>
          <w:lang w:eastAsia="en-ZA"/>
        </w:rPr>
        <w:t xml:space="preserve"> </w:t>
      </w:r>
      <w:r>
        <w:rPr>
          <w:rFonts w:ascii="Arial" w:hAnsi="Arial" w:cs="Arial"/>
          <w:sz w:val="20"/>
          <w:lang w:eastAsia="en-ZA"/>
        </w:rPr>
        <w:t xml:space="preserve">a </w:t>
      </w:r>
      <w:r w:rsidRPr="005E38DA">
        <w:rPr>
          <w:rFonts w:ascii="Arial" w:hAnsi="Arial" w:cs="Arial"/>
          <w:sz w:val="20"/>
          <w:lang w:eastAsia="en-ZA"/>
        </w:rPr>
        <w:t xml:space="preserve">receipt book (RC 007/2xx0) was taken to a remote location and </w:t>
      </w:r>
      <w:r>
        <w:rPr>
          <w:rFonts w:ascii="Arial" w:hAnsi="Arial" w:cs="Arial"/>
          <w:sz w:val="20"/>
          <w:lang w:eastAsia="en-ZA"/>
        </w:rPr>
        <w:t xml:space="preserve">was </w:t>
      </w:r>
      <w:r w:rsidRPr="005E38DA">
        <w:rPr>
          <w:rFonts w:ascii="Arial" w:hAnsi="Arial" w:cs="Arial"/>
          <w:sz w:val="20"/>
          <w:lang w:eastAsia="en-ZA"/>
        </w:rPr>
        <w:t>only returned 24 days later</w:t>
      </w:r>
      <w:r>
        <w:rPr>
          <w:rFonts w:ascii="Arial" w:hAnsi="Arial" w:cs="Arial"/>
          <w:sz w:val="20"/>
          <w:lang w:eastAsia="en-ZA"/>
        </w:rPr>
        <w:t>, with some receipts discarded</w:t>
      </w:r>
      <w:r w:rsidRPr="005E38DA">
        <w:rPr>
          <w:rFonts w:ascii="Arial" w:hAnsi="Arial" w:cs="Arial"/>
          <w:sz w:val="20"/>
          <w:lang w:eastAsia="en-ZA"/>
        </w:rPr>
        <w:t>.</w:t>
      </w:r>
      <w:r>
        <w:rPr>
          <w:rFonts w:ascii="Arial" w:hAnsi="Arial" w:cs="Arial"/>
          <w:sz w:val="20"/>
          <w:lang w:eastAsia="en-ZA"/>
        </w:rPr>
        <w:t xml:space="preserve"> No action has been taken on this issue against the responsible officials. It is unclear whether there </w:t>
      </w:r>
      <w:proofErr w:type="gramStart"/>
      <w:r>
        <w:rPr>
          <w:rFonts w:ascii="Arial" w:hAnsi="Arial" w:cs="Arial"/>
          <w:sz w:val="20"/>
          <w:lang w:eastAsia="en-ZA"/>
        </w:rPr>
        <w:t>have</w:t>
      </w:r>
      <w:proofErr w:type="gramEnd"/>
      <w:r>
        <w:rPr>
          <w:rFonts w:ascii="Arial" w:hAnsi="Arial" w:cs="Arial"/>
          <w:sz w:val="20"/>
          <w:lang w:eastAsia="en-ZA"/>
        </w:rPr>
        <w:t xml:space="preserve"> been some revenue lost due to this action.</w:t>
      </w:r>
    </w:p>
    <w:p w:rsidR="00050576" w:rsidRPr="00342EA7" w:rsidRDefault="00050576" w:rsidP="00050576">
      <w:pPr>
        <w:pStyle w:val="ListParagraph"/>
        <w:numPr>
          <w:ilvl w:val="0"/>
          <w:numId w:val="19"/>
        </w:numPr>
        <w:jc w:val="both"/>
        <w:rPr>
          <w:rFonts w:ascii="Arial" w:hAnsi="Arial" w:cs="Arial"/>
          <w:sz w:val="20"/>
          <w:lang w:eastAsia="en-ZA"/>
        </w:rPr>
      </w:pPr>
      <w:r>
        <w:rPr>
          <w:rFonts w:ascii="Arial" w:hAnsi="Arial" w:cs="Arial"/>
          <w:sz w:val="20"/>
          <w:lang w:eastAsia="en-ZA"/>
        </w:rPr>
        <w:t xml:space="preserve">The counterfoil register has not been completed on </w:t>
      </w:r>
      <w:r>
        <w:rPr>
          <w:rFonts w:ascii="Arial" w:hAnsi="Arial" w:cs="Arial"/>
          <w:bCs/>
          <w:sz w:val="20"/>
          <w:lang w:eastAsia="en-ZA"/>
        </w:rPr>
        <w:t>20/09/2xx0, 09/12/2xx0, 16/03/2xx1, 14/05/2xx1 and 02/06/2xx1.</w:t>
      </w:r>
    </w:p>
    <w:p w:rsidR="00050576" w:rsidRPr="005E38DA" w:rsidRDefault="00050576" w:rsidP="00050576">
      <w:pPr>
        <w:pStyle w:val="ListParagraph"/>
        <w:numPr>
          <w:ilvl w:val="0"/>
          <w:numId w:val="19"/>
        </w:numPr>
        <w:jc w:val="both"/>
        <w:rPr>
          <w:rFonts w:ascii="Arial" w:hAnsi="Arial" w:cs="Arial"/>
          <w:b/>
          <w:sz w:val="20"/>
        </w:rPr>
      </w:pPr>
      <w:r w:rsidRPr="005E38DA">
        <w:rPr>
          <w:rFonts w:ascii="Arial" w:hAnsi="Arial" w:cs="Arial"/>
          <w:sz w:val="20"/>
          <w:lang w:eastAsia="en-ZA"/>
        </w:rPr>
        <w:t>Banking of receipts should be done on a daily basis according to Par. 11</w:t>
      </w:r>
      <w:r>
        <w:rPr>
          <w:rFonts w:ascii="Arial" w:hAnsi="Arial" w:cs="Arial"/>
          <w:sz w:val="20"/>
          <w:lang w:eastAsia="en-ZA"/>
        </w:rPr>
        <w:t>(</w:t>
      </w:r>
      <w:proofErr w:type="spellStart"/>
      <w:r>
        <w:rPr>
          <w:rFonts w:ascii="Arial" w:hAnsi="Arial" w:cs="Arial"/>
          <w:sz w:val="20"/>
          <w:lang w:eastAsia="en-ZA"/>
        </w:rPr>
        <w:t>i</w:t>
      </w:r>
      <w:proofErr w:type="spellEnd"/>
      <w:proofErr w:type="gramStart"/>
      <w:r>
        <w:rPr>
          <w:rFonts w:ascii="Arial" w:hAnsi="Arial" w:cs="Arial"/>
          <w:sz w:val="20"/>
          <w:lang w:eastAsia="en-ZA"/>
        </w:rPr>
        <w:t>)(</w:t>
      </w:r>
      <w:proofErr w:type="gramEnd"/>
      <w:r>
        <w:rPr>
          <w:rFonts w:ascii="Arial" w:hAnsi="Arial" w:cs="Arial"/>
          <w:sz w:val="20"/>
          <w:lang w:eastAsia="en-ZA"/>
        </w:rPr>
        <w:t>b)</w:t>
      </w:r>
      <w:r w:rsidRPr="005E38DA">
        <w:rPr>
          <w:rFonts w:ascii="Arial" w:hAnsi="Arial" w:cs="Arial"/>
          <w:sz w:val="20"/>
          <w:lang w:eastAsia="en-ZA"/>
        </w:rPr>
        <w:t xml:space="preserve"> of the Public Service Regulations. It was noted that </w:t>
      </w:r>
      <w:r>
        <w:rPr>
          <w:rFonts w:ascii="Arial" w:hAnsi="Arial" w:cs="Arial"/>
          <w:sz w:val="20"/>
          <w:lang w:eastAsia="en-ZA"/>
        </w:rPr>
        <w:t xml:space="preserve">banking was performed </w:t>
      </w:r>
      <w:r w:rsidRPr="005E38DA">
        <w:rPr>
          <w:rFonts w:ascii="Arial" w:hAnsi="Arial" w:cs="Arial"/>
          <w:sz w:val="20"/>
          <w:lang w:eastAsia="en-ZA"/>
        </w:rPr>
        <w:t xml:space="preserve">on </w:t>
      </w:r>
      <w:r w:rsidRPr="005E38DA">
        <w:rPr>
          <w:rFonts w:ascii="Arial" w:hAnsi="Arial" w:cs="Arial"/>
          <w:bCs/>
          <w:sz w:val="20"/>
          <w:lang w:eastAsia="en-ZA"/>
        </w:rPr>
        <w:t xml:space="preserve">22/08/2xx0, 19/11/2xx0, </w:t>
      </w:r>
      <w:proofErr w:type="gramStart"/>
      <w:r w:rsidRPr="005E38DA">
        <w:rPr>
          <w:rFonts w:ascii="Arial" w:hAnsi="Arial" w:cs="Arial"/>
          <w:bCs/>
          <w:sz w:val="20"/>
          <w:lang w:eastAsia="en-ZA"/>
        </w:rPr>
        <w:t>31</w:t>
      </w:r>
      <w:proofErr w:type="gramEnd"/>
      <w:r w:rsidRPr="005E38DA">
        <w:rPr>
          <w:rFonts w:ascii="Arial" w:hAnsi="Arial" w:cs="Arial"/>
          <w:bCs/>
          <w:sz w:val="20"/>
          <w:lang w:eastAsia="en-ZA"/>
        </w:rPr>
        <w:t>/01/2xx1</w:t>
      </w:r>
      <w:r>
        <w:rPr>
          <w:rFonts w:ascii="Arial" w:hAnsi="Arial" w:cs="Arial"/>
          <w:bCs/>
          <w:sz w:val="20"/>
          <w:lang w:eastAsia="en-ZA"/>
        </w:rPr>
        <w:t xml:space="preserve"> </w:t>
      </w:r>
      <w:r w:rsidRPr="005E38DA">
        <w:rPr>
          <w:rFonts w:ascii="Arial" w:hAnsi="Arial" w:cs="Arial"/>
          <w:bCs/>
          <w:sz w:val="20"/>
          <w:lang w:eastAsia="en-ZA"/>
        </w:rPr>
        <w:t xml:space="preserve">and on </w:t>
      </w:r>
      <w:r>
        <w:rPr>
          <w:rFonts w:ascii="Arial" w:hAnsi="Arial" w:cs="Arial"/>
          <w:bCs/>
          <w:sz w:val="20"/>
          <w:lang w:eastAsia="en-ZA"/>
        </w:rPr>
        <w:t>14/05/2xx1</w:t>
      </w:r>
      <w:r w:rsidRPr="005E38DA">
        <w:rPr>
          <w:rFonts w:ascii="Arial" w:hAnsi="Arial" w:cs="Arial"/>
          <w:bCs/>
          <w:sz w:val="20"/>
          <w:lang w:eastAsia="en-ZA"/>
        </w:rPr>
        <w:t>.</w:t>
      </w:r>
    </w:p>
    <w:p w:rsidR="00050576" w:rsidRDefault="00050576" w:rsidP="00050576">
      <w:pPr>
        <w:jc w:val="both"/>
        <w:rPr>
          <w:rFonts w:ascii="Arial" w:hAnsi="Arial" w:cs="Arial"/>
          <w:b/>
          <w:sz w:val="20"/>
        </w:rPr>
      </w:pPr>
      <w:r>
        <w:rPr>
          <w:rFonts w:ascii="Arial" w:hAnsi="Arial" w:cs="Arial"/>
          <w:b/>
          <w:sz w:val="20"/>
        </w:rPr>
        <w:t>Risks:</w:t>
      </w:r>
    </w:p>
    <w:p w:rsidR="00050576" w:rsidRDefault="001C35EA" w:rsidP="00050576">
      <w:pPr>
        <w:jc w:val="both"/>
        <w:rPr>
          <w:rFonts w:ascii="Arial" w:hAnsi="Arial" w:cs="Arial"/>
          <w:sz w:val="20"/>
        </w:rPr>
      </w:pPr>
      <w:r>
        <w:rPr>
          <w:rFonts w:ascii="Arial" w:hAnsi="Arial" w:cs="Arial"/>
          <w:sz w:val="20"/>
        </w:rPr>
        <w:t>Incorrect prices may be charged for services rendered.</w:t>
      </w:r>
    </w:p>
    <w:p w:rsidR="001C35EA" w:rsidRDefault="001C35EA" w:rsidP="00050576">
      <w:pPr>
        <w:jc w:val="both"/>
        <w:rPr>
          <w:rFonts w:ascii="Arial" w:hAnsi="Arial" w:cs="Arial"/>
          <w:sz w:val="20"/>
        </w:rPr>
      </w:pPr>
      <w:proofErr w:type="gramStart"/>
      <w:r>
        <w:rPr>
          <w:rFonts w:ascii="Arial" w:hAnsi="Arial" w:cs="Arial"/>
          <w:sz w:val="20"/>
        </w:rPr>
        <w:t>Misappropriation and / or non-recording of receipts.</w:t>
      </w:r>
      <w:proofErr w:type="gramEnd"/>
    </w:p>
    <w:p w:rsidR="00050576" w:rsidRPr="00050576" w:rsidRDefault="00050576" w:rsidP="00050576">
      <w:pPr>
        <w:jc w:val="both"/>
        <w:rPr>
          <w:rFonts w:ascii="Arial" w:hAnsi="Arial" w:cs="Arial"/>
          <w:sz w:val="20"/>
        </w:rPr>
      </w:pPr>
    </w:p>
    <w:p w:rsidR="00050576" w:rsidRDefault="00050576" w:rsidP="00050576">
      <w:pPr>
        <w:jc w:val="both"/>
        <w:rPr>
          <w:rFonts w:ascii="Arial" w:hAnsi="Arial" w:cs="Arial"/>
          <w:b/>
          <w:sz w:val="20"/>
        </w:rPr>
      </w:pPr>
      <w:r w:rsidRPr="00CC4535">
        <w:rPr>
          <w:rFonts w:ascii="Arial" w:hAnsi="Arial" w:cs="Arial"/>
          <w:b/>
          <w:sz w:val="20"/>
        </w:rPr>
        <w:t>Recommend</w:t>
      </w:r>
      <w:r>
        <w:rPr>
          <w:rFonts w:ascii="Arial" w:hAnsi="Arial" w:cs="Arial"/>
          <w:b/>
          <w:sz w:val="20"/>
        </w:rPr>
        <w:t>ations</w:t>
      </w:r>
      <w:r w:rsidRPr="00CC4535">
        <w:rPr>
          <w:rFonts w:ascii="Arial" w:hAnsi="Arial" w:cs="Arial"/>
          <w:b/>
          <w:sz w:val="20"/>
        </w:rPr>
        <w:t>:</w:t>
      </w:r>
    </w:p>
    <w:p w:rsidR="00050576" w:rsidRPr="000A40D2" w:rsidRDefault="00050576" w:rsidP="00050576">
      <w:pPr>
        <w:jc w:val="both"/>
        <w:rPr>
          <w:rFonts w:ascii="Arial" w:hAnsi="Arial" w:cs="Arial"/>
          <w:sz w:val="20"/>
        </w:rPr>
      </w:pPr>
      <w:r w:rsidRPr="000A40D2">
        <w:rPr>
          <w:rFonts w:ascii="Arial" w:hAnsi="Arial" w:cs="Arial"/>
          <w:sz w:val="20"/>
        </w:rPr>
        <w:t>I</w:t>
      </w:r>
      <w:r>
        <w:rPr>
          <w:rFonts w:ascii="Arial" w:hAnsi="Arial" w:cs="Arial"/>
          <w:sz w:val="20"/>
        </w:rPr>
        <w:t>nternal control procedures should be performed and documented by personnel at all times. It is recommended that more regular monitoring should be instituted by management to ensure consistent performance of control procedures.</w:t>
      </w:r>
    </w:p>
    <w:p w:rsidR="00050576" w:rsidRDefault="00050576" w:rsidP="00050576">
      <w:pPr>
        <w:jc w:val="both"/>
        <w:rPr>
          <w:rFonts w:ascii="Arial" w:hAnsi="Arial" w:cs="Arial"/>
          <w:b/>
          <w:sz w:val="20"/>
        </w:rPr>
      </w:pPr>
    </w:p>
    <w:p w:rsidR="00050576" w:rsidRDefault="00050576" w:rsidP="00050576">
      <w:pPr>
        <w:jc w:val="both"/>
        <w:rPr>
          <w:rFonts w:ascii="Arial" w:hAnsi="Arial" w:cs="Arial"/>
          <w:b/>
          <w:sz w:val="20"/>
        </w:rPr>
      </w:pPr>
      <w:r>
        <w:rPr>
          <w:rFonts w:ascii="Arial" w:hAnsi="Arial" w:cs="Arial"/>
          <w:b/>
          <w:sz w:val="20"/>
        </w:rPr>
        <w:t>Management response:</w:t>
      </w:r>
    </w:p>
    <w:p w:rsidR="00050576" w:rsidRDefault="00050576" w:rsidP="00050576">
      <w:pPr>
        <w:jc w:val="both"/>
        <w:rPr>
          <w:rFonts w:ascii="Arial" w:hAnsi="Arial" w:cs="Arial"/>
          <w:b/>
          <w:sz w:val="20"/>
        </w:rPr>
      </w:pPr>
      <w:r w:rsidRPr="00067E24">
        <w:rPr>
          <w:rFonts w:ascii="Arial" w:hAnsi="Arial" w:cs="Arial"/>
          <w:sz w:val="20"/>
        </w:rPr>
        <w:t>The above concerns have been noted. The performance of control procedures will be monitored by top management more closely.</w:t>
      </w:r>
    </w:p>
    <w:p w:rsidR="00050576" w:rsidRDefault="00050576" w:rsidP="00050576">
      <w:pPr>
        <w:jc w:val="both"/>
        <w:rPr>
          <w:rFonts w:ascii="Arial" w:hAnsi="Arial" w:cs="Arial"/>
          <w:b/>
          <w:sz w:val="20"/>
        </w:rPr>
      </w:pPr>
    </w:p>
    <w:p w:rsidR="00050576" w:rsidRPr="00050576" w:rsidRDefault="00050576" w:rsidP="00050576">
      <w:pPr>
        <w:jc w:val="both"/>
        <w:rPr>
          <w:rFonts w:ascii="Arial" w:hAnsi="Arial" w:cs="Arial"/>
          <w:b/>
          <w:sz w:val="20"/>
        </w:rPr>
      </w:pPr>
      <w:r>
        <w:rPr>
          <w:rFonts w:ascii="Arial" w:hAnsi="Arial" w:cs="Arial"/>
          <w:b/>
          <w:sz w:val="20"/>
        </w:rPr>
        <w:t xml:space="preserve">3.2 </w:t>
      </w:r>
      <w:r w:rsidRPr="00050576">
        <w:rPr>
          <w:rFonts w:ascii="Arial" w:hAnsi="Arial" w:cs="Arial"/>
          <w:b/>
          <w:sz w:val="20"/>
        </w:rPr>
        <w:t>Non-recording of income received</w:t>
      </w:r>
    </w:p>
    <w:p w:rsidR="00050576" w:rsidRDefault="00050576" w:rsidP="00050576">
      <w:pPr>
        <w:jc w:val="both"/>
        <w:rPr>
          <w:rFonts w:ascii="Arial" w:hAnsi="Arial" w:cs="Arial"/>
          <w:sz w:val="20"/>
        </w:rPr>
      </w:pPr>
    </w:p>
    <w:p w:rsidR="00050576" w:rsidRPr="00322106" w:rsidRDefault="00050576" w:rsidP="00050576">
      <w:pPr>
        <w:jc w:val="both"/>
        <w:rPr>
          <w:rFonts w:ascii="Arial" w:hAnsi="Arial" w:cs="Arial"/>
          <w:sz w:val="20"/>
        </w:rPr>
      </w:pPr>
      <w:r w:rsidRPr="00322106">
        <w:rPr>
          <w:rFonts w:ascii="Arial" w:hAnsi="Arial" w:cs="Arial"/>
          <w:sz w:val="20"/>
        </w:rPr>
        <w:t>Receipts with the following ERV numbers and/or valid supporting documents</w:t>
      </w:r>
      <w:r>
        <w:rPr>
          <w:rFonts w:ascii="Arial" w:hAnsi="Arial" w:cs="Arial"/>
          <w:sz w:val="20"/>
        </w:rPr>
        <w:t xml:space="preserve"> did not have corresponding entries in the </w:t>
      </w:r>
      <w:r w:rsidRPr="00322106">
        <w:rPr>
          <w:rFonts w:ascii="Arial" w:hAnsi="Arial" w:cs="Arial"/>
          <w:sz w:val="20"/>
        </w:rPr>
        <w:t>general ledger:</w:t>
      </w:r>
    </w:p>
    <w:tbl>
      <w:tblPr>
        <w:tblW w:w="8680" w:type="dxa"/>
        <w:tblInd w:w="103" w:type="dxa"/>
        <w:tblLook w:val="04A0"/>
      </w:tblPr>
      <w:tblGrid>
        <w:gridCol w:w="2200"/>
        <w:gridCol w:w="3960"/>
        <w:gridCol w:w="1300"/>
        <w:gridCol w:w="1220"/>
      </w:tblGrid>
      <w:tr w:rsidR="00050576" w:rsidRPr="00322106" w:rsidTr="001C35EA">
        <w:trPr>
          <w:trHeight w:val="300"/>
        </w:trPr>
        <w:tc>
          <w:tcPr>
            <w:tcW w:w="2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b/>
                <w:sz w:val="20"/>
                <w:lang w:eastAsia="en-ZA"/>
              </w:rPr>
            </w:pPr>
            <w:r w:rsidRPr="00322106">
              <w:rPr>
                <w:rFonts w:ascii="Arial" w:hAnsi="Arial" w:cs="Arial"/>
                <w:b/>
                <w:sz w:val="20"/>
                <w:lang w:eastAsia="en-ZA"/>
              </w:rPr>
              <w:t>Date</w:t>
            </w:r>
          </w:p>
        </w:tc>
        <w:tc>
          <w:tcPr>
            <w:tcW w:w="396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b/>
                <w:sz w:val="20"/>
                <w:lang w:eastAsia="en-ZA"/>
              </w:rPr>
            </w:pPr>
            <w:r w:rsidRPr="00322106">
              <w:rPr>
                <w:rFonts w:ascii="Arial" w:hAnsi="Arial" w:cs="Arial"/>
                <w:b/>
                <w:sz w:val="20"/>
                <w:lang w:eastAsia="en-ZA"/>
              </w:rPr>
              <w:t>Description</w:t>
            </w:r>
          </w:p>
        </w:tc>
        <w:tc>
          <w:tcPr>
            <w:tcW w:w="130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b/>
                <w:sz w:val="20"/>
                <w:lang w:eastAsia="en-ZA"/>
              </w:rPr>
            </w:pPr>
            <w:r w:rsidRPr="00322106">
              <w:rPr>
                <w:rFonts w:ascii="Arial" w:hAnsi="Arial" w:cs="Arial"/>
                <w:b/>
                <w:sz w:val="20"/>
                <w:lang w:eastAsia="en-ZA"/>
              </w:rPr>
              <w:t>ERV no.</w:t>
            </w:r>
          </w:p>
        </w:tc>
        <w:tc>
          <w:tcPr>
            <w:tcW w:w="1220" w:type="dxa"/>
            <w:tcBorders>
              <w:top w:val="single" w:sz="4" w:space="0" w:color="auto"/>
              <w:left w:val="nil"/>
              <w:bottom w:val="single" w:sz="4" w:space="0" w:color="auto"/>
              <w:right w:val="single" w:sz="4" w:space="0" w:color="auto"/>
            </w:tcBorders>
            <w:shd w:val="clear" w:color="000000" w:fill="FFFFFF"/>
            <w:noWrap/>
            <w:vAlign w:val="bottom"/>
            <w:hideMark/>
          </w:tcPr>
          <w:p w:rsidR="00050576" w:rsidRPr="00322106" w:rsidRDefault="00050576" w:rsidP="001C35EA">
            <w:pPr>
              <w:jc w:val="center"/>
              <w:rPr>
                <w:rFonts w:ascii="Arial" w:hAnsi="Arial" w:cs="Arial"/>
                <w:b/>
                <w:sz w:val="20"/>
                <w:lang w:eastAsia="en-ZA"/>
              </w:rPr>
            </w:pPr>
            <w:r w:rsidRPr="00322106">
              <w:rPr>
                <w:rFonts w:ascii="Arial" w:hAnsi="Arial" w:cs="Arial"/>
                <w:b/>
                <w:sz w:val="20"/>
                <w:lang w:eastAsia="en-ZA"/>
              </w:rPr>
              <w:t>Amount ($)</w:t>
            </w:r>
          </w:p>
        </w:tc>
      </w:tr>
      <w:tr w:rsidR="00050576" w:rsidRPr="00322106" w:rsidTr="001C35EA">
        <w:trPr>
          <w:trHeight w:val="300"/>
        </w:trPr>
        <w:tc>
          <w:tcPr>
            <w:tcW w:w="2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22 September 2xx0</w:t>
            </w:r>
          </w:p>
        </w:tc>
        <w:tc>
          <w:tcPr>
            <w:tcW w:w="396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HOUSE RENT MARCH 2xx1</w:t>
            </w:r>
          </w:p>
        </w:tc>
        <w:tc>
          <w:tcPr>
            <w:tcW w:w="1300" w:type="dxa"/>
            <w:tcBorders>
              <w:top w:val="nil"/>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37062637</w:t>
            </w:r>
          </w:p>
        </w:tc>
        <w:tc>
          <w:tcPr>
            <w:tcW w:w="1220" w:type="dxa"/>
            <w:tcBorders>
              <w:top w:val="nil"/>
              <w:left w:val="nil"/>
              <w:bottom w:val="single" w:sz="4" w:space="0" w:color="auto"/>
              <w:right w:val="single" w:sz="4" w:space="0" w:color="auto"/>
            </w:tcBorders>
            <w:shd w:val="clear" w:color="000000" w:fill="FFFFFF"/>
            <w:noWrap/>
            <w:vAlign w:val="bottom"/>
            <w:hideMark/>
          </w:tcPr>
          <w:p w:rsidR="00050576" w:rsidRPr="00322106" w:rsidRDefault="00050576" w:rsidP="001C35EA">
            <w:pPr>
              <w:jc w:val="right"/>
              <w:rPr>
                <w:rFonts w:ascii="Arial" w:hAnsi="Arial" w:cs="Arial"/>
                <w:sz w:val="20"/>
                <w:lang w:eastAsia="en-ZA"/>
              </w:rPr>
            </w:pPr>
            <w:r w:rsidRPr="00322106">
              <w:rPr>
                <w:rFonts w:ascii="Arial" w:hAnsi="Arial" w:cs="Arial"/>
                <w:sz w:val="20"/>
                <w:lang w:eastAsia="en-ZA"/>
              </w:rPr>
              <w:t>3.86</w:t>
            </w:r>
          </w:p>
        </w:tc>
      </w:tr>
      <w:tr w:rsidR="00050576" w:rsidRPr="00322106" w:rsidTr="001C35EA">
        <w:trPr>
          <w:trHeight w:val="285"/>
        </w:trPr>
        <w:tc>
          <w:tcPr>
            <w:tcW w:w="2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24 January 2xx1</w:t>
            </w:r>
          </w:p>
        </w:tc>
        <w:tc>
          <w:tcPr>
            <w:tcW w:w="396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KATOKE TTC</w:t>
            </w:r>
          </w:p>
        </w:tc>
        <w:tc>
          <w:tcPr>
            <w:tcW w:w="130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 </w:t>
            </w:r>
          </w:p>
        </w:tc>
        <w:tc>
          <w:tcPr>
            <w:tcW w:w="1220" w:type="dxa"/>
            <w:tcBorders>
              <w:top w:val="single" w:sz="4" w:space="0" w:color="auto"/>
              <w:left w:val="nil"/>
              <w:bottom w:val="single" w:sz="4" w:space="0" w:color="auto"/>
              <w:right w:val="single" w:sz="4" w:space="0" w:color="auto"/>
            </w:tcBorders>
            <w:shd w:val="clear" w:color="000000" w:fill="FFFFFF"/>
            <w:noWrap/>
            <w:vAlign w:val="bottom"/>
            <w:hideMark/>
          </w:tcPr>
          <w:p w:rsidR="00050576" w:rsidRPr="00322106" w:rsidRDefault="00050576" w:rsidP="001C35EA">
            <w:pPr>
              <w:jc w:val="right"/>
              <w:rPr>
                <w:rFonts w:ascii="Arial" w:hAnsi="Arial" w:cs="Arial"/>
                <w:sz w:val="20"/>
                <w:lang w:eastAsia="en-ZA"/>
              </w:rPr>
            </w:pPr>
            <w:r w:rsidRPr="00322106">
              <w:rPr>
                <w:rFonts w:ascii="Arial" w:hAnsi="Arial" w:cs="Arial"/>
                <w:sz w:val="20"/>
                <w:lang w:eastAsia="en-ZA"/>
              </w:rPr>
              <w:t>32.48</w:t>
            </w:r>
          </w:p>
        </w:tc>
      </w:tr>
      <w:tr w:rsidR="00050576" w:rsidRPr="00322106" w:rsidTr="001C35EA">
        <w:trPr>
          <w:trHeight w:val="285"/>
        </w:trPr>
        <w:tc>
          <w:tcPr>
            <w:tcW w:w="2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 xml:space="preserve">24 January 2xx1 </w:t>
            </w:r>
          </w:p>
        </w:tc>
        <w:tc>
          <w:tcPr>
            <w:tcW w:w="396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SONGEA TTC</w:t>
            </w:r>
          </w:p>
        </w:tc>
        <w:tc>
          <w:tcPr>
            <w:tcW w:w="130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 </w:t>
            </w:r>
          </w:p>
        </w:tc>
        <w:tc>
          <w:tcPr>
            <w:tcW w:w="1220" w:type="dxa"/>
            <w:tcBorders>
              <w:top w:val="single" w:sz="4" w:space="0" w:color="auto"/>
              <w:left w:val="nil"/>
              <w:bottom w:val="single" w:sz="4" w:space="0" w:color="auto"/>
              <w:right w:val="single" w:sz="4" w:space="0" w:color="auto"/>
            </w:tcBorders>
            <w:shd w:val="clear" w:color="000000" w:fill="FFFFFF"/>
            <w:noWrap/>
            <w:vAlign w:val="bottom"/>
            <w:hideMark/>
          </w:tcPr>
          <w:p w:rsidR="00050576" w:rsidRPr="00322106" w:rsidRDefault="00050576" w:rsidP="001C35EA">
            <w:pPr>
              <w:jc w:val="right"/>
              <w:rPr>
                <w:rFonts w:ascii="Arial" w:hAnsi="Arial" w:cs="Arial"/>
                <w:sz w:val="20"/>
                <w:lang w:eastAsia="en-ZA"/>
              </w:rPr>
            </w:pPr>
            <w:r w:rsidRPr="00322106">
              <w:rPr>
                <w:rFonts w:ascii="Arial" w:hAnsi="Arial" w:cs="Arial"/>
                <w:sz w:val="20"/>
                <w:lang w:eastAsia="en-ZA"/>
              </w:rPr>
              <w:t>15.98</w:t>
            </w:r>
          </w:p>
        </w:tc>
      </w:tr>
      <w:tr w:rsidR="00050576" w:rsidRPr="00322106" w:rsidTr="001C35EA">
        <w:trPr>
          <w:trHeight w:val="285"/>
        </w:trPr>
        <w:tc>
          <w:tcPr>
            <w:tcW w:w="2200" w:type="dxa"/>
            <w:tcBorders>
              <w:top w:val="nil"/>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24 January 2xx1</w:t>
            </w:r>
          </w:p>
        </w:tc>
        <w:tc>
          <w:tcPr>
            <w:tcW w:w="3960" w:type="dxa"/>
            <w:tcBorders>
              <w:top w:val="nil"/>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KLERRUU</w:t>
            </w:r>
            <w:r>
              <w:rPr>
                <w:rFonts w:ascii="Arial" w:hAnsi="Arial" w:cs="Arial"/>
                <w:sz w:val="20"/>
                <w:lang w:eastAsia="en-ZA"/>
              </w:rPr>
              <w:t xml:space="preserve"> </w:t>
            </w:r>
            <w:r w:rsidRPr="00322106">
              <w:rPr>
                <w:rFonts w:ascii="Arial" w:hAnsi="Arial" w:cs="Arial"/>
                <w:sz w:val="20"/>
                <w:lang w:eastAsia="en-ZA"/>
              </w:rPr>
              <w:t>TTC</w:t>
            </w:r>
          </w:p>
        </w:tc>
        <w:tc>
          <w:tcPr>
            <w:tcW w:w="1300" w:type="dxa"/>
            <w:tcBorders>
              <w:top w:val="nil"/>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r w:rsidRPr="00322106">
              <w:rPr>
                <w:rFonts w:ascii="Arial" w:hAnsi="Arial" w:cs="Arial"/>
                <w:sz w:val="20"/>
                <w:lang w:eastAsia="en-ZA"/>
              </w:rPr>
              <w:t> </w:t>
            </w:r>
          </w:p>
        </w:tc>
        <w:tc>
          <w:tcPr>
            <w:tcW w:w="1220" w:type="dxa"/>
            <w:tcBorders>
              <w:top w:val="nil"/>
              <w:left w:val="nil"/>
              <w:bottom w:val="single" w:sz="4" w:space="0" w:color="auto"/>
              <w:right w:val="single" w:sz="4" w:space="0" w:color="auto"/>
            </w:tcBorders>
            <w:shd w:val="clear" w:color="000000" w:fill="FFFFFF"/>
            <w:noWrap/>
            <w:vAlign w:val="bottom"/>
            <w:hideMark/>
          </w:tcPr>
          <w:p w:rsidR="00050576" w:rsidRPr="00322106" w:rsidRDefault="00050576" w:rsidP="001C35EA">
            <w:pPr>
              <w:jc w:val="right"/>
              <w:rPr>
                <w:rFonts w:ascii="Arial" w:hAnsi="Arial" w:cs="Arial"/>
                <w:sz w:val="20"/>
                <w:lang w:eastAsia="en-ZA"/>
              </w:rPr>
            </w:pPr>
            <w:r w:rsidRPr="00322106">
              <w:rPr>
                <w:rFonts w:ascii="Arial" w:hAnsi="Arial" w:cs="Arial"/>
                <w:sz w:val="20"/>
                <w:lang w:eastAsia="en-ZA"/>
              </w:rPr>
              <w:t>15.93</w:t>
            </w:r>
          </w:p>
        </w:tc>
      </w:tr>
      <w:tr w:rsidR="00050576" w:rsidRPr="00322106" w:rsidTr="001C35EA">
        <w:trPr>
          <w:trHeight w:val="285"/>
        </w:trPr>
        <w:tc>
          <w:tcPr>
            <w:tcW w:w="2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050576" w:rsidRPr="00322106" w:rsidRDefault="00050576" w:rsidP="001C35EA">
            <w:pPr>
              <w:rPr>
                <w:rFonts w:ascii="Arial" w:hAnsi="Arial" w:cs="Arial"/>
                <w:sz w:val="20"/>
                <w:lang w:eastAsia="en-ZA"/>
              </w:rPr>
            </w:pPr>
          </w:p>
        </w:tc>
        <w:tc>
          <w:tcPr>
            <w:tcW w:w="3960" w:type="dxa"/>
            <w:tcBorders>
              <w:top w:val="single" w:sz="4" w:space="0" w:color="auto"/>
              <w:left w:val="nil"/>
              <w:bottom w:val="single" w:sz="4" w:space="0" w:color="auto"/>
              <w:right w:val="single" w:sz="4" w:space="0" w:color="auto"/>
            </w:tcBorders>
            <w:shd w:val="clear" w:color="000000" w:fill="FFFFFF"/>
            <w:vAlign w:val="bottom"/>
            <w:hideMark/>
          </w:tcPr>
          <w:p w:rsidR="00050576" w:rsidRPr="00D1187F" w:rsidRDefault="00050576" w:rsidP="001C35EA">
            <w:pPr>
              <w:rPr>
                <w:rFonts w:ascii="Arial" w:hAnsi="Arial" w:cs="Arial"/>
                <w:b/>
                <w:sz w:val="20"/>
                <w:lang w:eastAsia="en-ZA"/>
              </w:rPr>
            </w:pPr>
            <w:r w:rsidRPr="00D1187F">
              <w:rPr>
                <w:rFonts w:ascii="Arial" w:hAnsi="Arial" w:cs="Arial"/>
                <w:b/>
                <w:sz w:val="20"/>
                <w:lang w:eastAsia="en-ZA"/>
              </w:rPr>
              <w:t>Total</w:t>
            </w:r>
          </w:p>
        </w:tc>
        <w:tc>
          <w:tcPr>
            <w:tcW w:w="1300" w:type="dxa"/>
            <w:tcBorders>
              <w:top w:val="single" w:sz="4" w:space="0" w:color="auto"/>
              <w:left w:val="nil"/>
              <w:bottom w:val="single" w:sz="4" w:space="0" w:color="auto"/>
              <w:right w:val="single" w:sz="4" w:space="0" w:color="auto"/>
            </w:tcBorders>
            <w:shd w:val="clear" w:color="000000" w:fill="FFFFFF"/>
            <w:vAlign w:val="bottom"/>
            <w:hideMark/>
          </w:tcPr>
          <w:p w:rsidR="00050576" w:rsidRPr="00322106" w:rsidRDefault="00050576" w:rsidP="001C35EA">
            <w:pPr>
              <w:rPr>
                <w:rFonts w:ascii="Arial" w:hAnsi="Arial" w:cs="Arial"/>
                <w:sz w:val="20"/>
                <w:lang w:eastAsia="en-ZA"/>
              </w:rPr>
            </w:pPr>
          </w:p>
        </w:tc>
        <w:tc>
          <w:tcPr>
            <w:tcW w:w="1220" w:type="dxa"/>
            <w:tcBorders>
              <w:top w:val="single" w:sz="4" w:space="0" w:color="auto"/>
              <w:left w:val="nil"/>
              <w:bottom w:val="single" w:sz="4" w:space="0" w:color="auto"/>
              <w:right w:val="single" w:sz="4" w:space="0" w:color="auto"/>
            </w:tcBorders>
            <w:shd w:val="clear" w:color="000000" w:fill="FFFFFF"/>
            <w:noWrap/>
            <w:vAlign w:val="bottom"/>
            <w:hideMark/>
          </w:tcPr>
          <w:p w:rsidR="00050576" w:rsidRPr="00DA4F9C" w:rsidRDefault="00B779A1" w:rsidP="00B779A1">
            <w:pPr>
              <w:jc w:val="right"/>
              <w:rPr>
                <w:rFonts w:ascii="Arial" w:hAnsi="Arial" w:cs="Arial"/>
                <w:b/>
                <w:sz w:val="20"/>
                <w:lang w:eastAsia="en-ZA"/>
              </w:rPr>
            </w:pPr>
            <w:r>
              <w:rPr>
                <w:rFonts w:ascii="Arial" w:hAnsi="Arial" w:cs="Arial"/>
                <w:b/>
                <w:sz w:val="20"/>
                <w:lang w:eastAsia="en-ZA"/>
              </w:rPr>
              <w:t>74.54</w:t>
            </w:r>
          </w:p>
        </w:tc>
      </w:tr>
    </w:tbl>
    <w:p w:rsidR="00050576" w:rsidRDefault="00050576" w:rsidP="00050576">
      <w:pPr>
        <w:jc w:val="both"/>
        <w:rPr>
          <w:rFonts w:ascii="Arial" w:hAnsi="Arial" w:cs="Arial"/>
          <w:sz w:val="20"/>
        </w:rPr>
      </w:pPr>
    </w:p>
    <w:p w:rsidR="00050576" w:rsidRDefault="00050576" w:rsidP="00050576">
      <w:pPr>
        <w:jc w:val="both"/>
        <w:rPr>
          <w:rFonts w:ascii="Arial" w:hAnsi="Arial" w:cs="Arial"/>
          <w:sz w:val="20"/>
        </w:rPr>
      </w:pPr>
      <w:r>
        <w:rPr>
          <w:rFonts w:ascii="Arial" w:hAnsi="Arial" w:cs="Arial"/>
          <w:sz w:val="20"/>
        </w:rPr>
        <w:t>Furthermore, the above amounts could not be found in the amounts deposited in the bank.</w:t>
      </w:r>
    </w:p>
    <w:p w:rsidR="00050576" w:rsidRDefault="00050576" w:rsidP="00050576">
      <w:pPr>
        <w:jc w:val="both"/>
        <w:rPr>
          <w:rFonts w:ascii="Arial" w:hAnsi="Arial" w:cs="Arial"/>
          <w:b/>
          <w:sz w:val="20"/>
        </w:rPr>
      </w:pPr>
    </w:p>
    <w:p w:rsidR="00050576" w:rsidRDefault="00050576" w:rsidP="00050576">
      <w:pPr>
        <w:jc w:val="both"/>
        <w:rPr>
          <w:rFonts w:ascii="Arial" w:hAnsi="Arial" w:cs="Arial"/>
          <w:b/>
          <w:sz w:val="20"/>
        </w:rPr>
      </w:pPr>
      <w:r>
        <w:rPr>
          <w:rFonts w:ascii="Arial" w:hAnsi="Arial" w:cs="Arial"/>
          <w:b/>
          <w:sz w:val="20"/>
        </w:rPr>
        <w:t>Risks:</w:t>
      </w:r>
    </w:p>
    <w:p w:rsidR="00050576" w:rsidRDefault="00B230EB" w:rsidP="00050576">
      <w:pPr>
        <w:jc w:val="both"/>
        <w:rPr>
          <w:rFonts w:ascii="Arial" w:hAnsi="Arial" w:cs="Arial"/>
          <w:sz w:val="20"/>
        </w:rPr>
      </w:pPr>
      <w:proofErr w:type="gramStart"/>
      <w:r>
        <w:rPr>
          <w:rFonts w:ascii="Arial" w:hAnsi="Arial" w:cs="Arial"/>
          <w:sz w:val="20"/>
        </w:rPr>
        <w:t>Fraudulent misappropriation of receipts.</w:t>
      </w:r>
      <w:proofErr w:type="gramEnd"/>
    </w:p>
    <w:p w:rsidR="00050576" w:rsidRPr="00050576" w:rsidRDefault="00050576" w:rsidP="00050576">
      <w:pPr>
        <w:jc w:val="both"/>
        <w:rPr>
          <w:rFonts w:ascii="Arial" w:hAnsi="Arial" w:cs="Arial"/>
          <w:sz w:val="20"/>
        </w:rPr>
      </w:pPr>
    </w:p>
    <w:p w:rsidR="00050576" w:rsidRDefault="00050576" w:rsidP="00050576">
      <w:pPr>
        <w:jc w:val="both"/>
        <w:rPr>
          <w:rFonts w:ascii="Arial" w:hAnsi="Arial" w:cs="Arial"/>
          <w:b/>
          <w:sz w:val="20"/>
        </w:rPr>
      </w:pPr>
      <w:r w:rsidRPr="00CC4535">
        <w:rPr>
          <w:rFonts w:ascii="Arial" w:hAnsi="Arial" w:cs="Arial"/>
          <w:b/>
          <w:sz w:val="20"/>
        </w:rPr>
        <w:t>Recommend</w:t>
      </w:r>
      <w:r>
        <w:rPr>
          <w:rFonts w:ascii="Arial" w:hAnsi="Arial" w:cs="Arial"/>
          <w:b/>
          <w:sz w:val="20"/>
        </w:rPr>
        <w:t>ations</w:t>
      </w:r>
      <w:r w:rsidRPr="00CC4535">
        <w:rPr>
          <w:rFonts w:ascii="Arial" w:hAnsi="Arial" w:cs="Arial"/>
          <w:b/>
          <w:sz w:val="20"/>
        </w:rPr>
        <w:t>:</w:t>
      </w:r>
    </w:p>
    <w:p w:rsidR="00050576" w:rsidRDefault="00050576" w:rsidP="00050576">
      <w:pPr>
        <w:jc w:val="both"/>
        <w:rPr>
          <w:rFonts w:ascii="Arial" w:hAnsi="Arial" w:cs="Arial"/>
          <w:sz w:val="20"/>
        </w:rPr>
      </w:pPr>
      <w:proofErr w:type="gramStart"/>
      <w:r>
        <w:rPr>
          <w:rFonts w:ascii="Arial" w:hAnsi="Arial" w:cs="Arial"/>
          <w:sz w:val="20"/>
        </w:rPr>
        <w:lastRenderedPageBreak/>
        <w:t>Improved internal control procedures to be instituted to ensure that all receipts are recorded and banked.</w:t>
      </w:r>
      <w:proofErr w:type="gramEnd"/>
    </w:p>
    <w:p w:rsidR="00050576" w:rsidRDefault="00050576" w:rsidP="00050576">
      <w:pPr>
        <w:jc w:val="both"/>
        <w:rPr>
          <w:rFonts w:ascii="Arial" w:hAnsi="Arial" w:cs="Arial"/>
          <w:b/>
          <w:sz w:val="20"/>
        </w:rPr>
      </w:pPr>
    </w:p>
    <w:p w:rsidR="00B230EB" w:rsidRDefault="00B230EB" w:rsidP="00050576">
      <w:pPr>
        <w:jc w:val="both"/>
        <w:rPr>
          <w:rFonts w:ascii="Arial" w:hAnsi="Arial" w:cs="Arial"/>
          <w:b/>
          <w:sz w:val="20"/>
        </w:rPr>
      </w:pPr>
      <w:r>
        <w:rPr>
          <w:rFonts w:ascii="Arial" w:hAnsi="Arial" w:cs="Arial"/>
          <w:b/>
          <w:sz w:val="20"/>
        </w:rPr>
        <w:t>Management responses:</w:t>
      </w:r>
    </w:p>
    <w:p w:rsidR="00B230EB" w:rsidRDefault="00B230EB" w:rsidP="00050576">
      <w:pPr>
        <w:jc w:val="both"/>
        <w:rPr>
          <w:rFonts w:ascii="Arial" w:hAnsi="Arial" w:cs="Arial"/>
          <w:b/>
          <w:sz w:val="20"/>
        </w:rPr>
      </w:pPr>
      <w:r>
        <w:rPr>
          <w:rFonts w:ascii="Arial" w:hAnsi="Arial" w:cs="Arial"/>
          <w:sz w:val="20"/>
        </w:rPr>
        <w:t>The above revenue transactions are valid and should have been recorded in the general ledger. The relevant journals now have been passed.</w:t>
      </w:r>
    </w:p>
    <w:p w:rsidR="00B230EB" w:rsidRDefault="00B230EB" w:rsidP="00050576">
      <w:pPr>
        <w:jc w:val="both"/>
        <w:rPr>
          <w:rFonts w:ascii="Arial" w:hAnsi="Arial" w:cs="Arial"/>
          <w:b/>
          <w:sz w:val="20"/>
        </w:rPr>
      </w:pPr>
    </w:p>
    <w:p w:rsidR="00050576" w:rsidRPr="00050576" w:rsidRDefault="00050576" w:rsidP="00050576">
      <w:pPr>
        <w:jc w:val="both"/>
        <w:rPr>
          <w:rFonts w:ascii="Arial" w:hAnsi="Arial" w:cs="Arial"/>
          <w:b/>
          <w:sz w:val="20"/>
        </w:rPr>
      </w:pPr>
      <w:proofErr w:type="gramStart"/>
      <w:r w:rsidRPr="00050576">
        <w:rPr>
          <w:rFonts w:ascii="Arial" w:hAnsi="Arial" w:cs="Arial"/>
          <w:b/>
          <w:sz w:val="20"/>
        </w:rPr>
        <w:t>3.3  Inaccurate</w:t>
      </w:r>
      <w:proofErr w:type="gramEnd"/>
      <w:r w:rsidRPr="00050576">
        <w:rPr>
          <w:rFonts w:ascii="Arial" w:hAnsi="Arial" w:cs="Arial"/>
          <w:b/>
          <w:sz w:val="20"/>
        </w:rPr>
        <w:t xml:space="preserve"> recording of income received</w:t>
      </w:r>
    </w:p>
    <w:p w:rsidR="00050576" w:rsidRDefault="00050576" w:rsidP="00050576">
      <w:pPr>
        <w:jc w:val="both"/>
        <w:rPr>
          <w:rFonts w:ascii="Arial" w:hAnsi="Arial" w:cs="Arial"/>
          <w:sz w:val="20"/>
        </w:rPr>
      </w:pPr>
    </w:p>
    <w:p w:rsidR="00050576" w:rsidRPr="00322106" w:rsidRDefault="00050576" w:rsidP="00050576">
      <w:pPr>
        <w:jc w:val="both"/>
        <w:rPr>
          <w:rFonts w:ascii="Arial" w:hAnsi="Arial" w:cs="Arial"/>
          <w:sz w:val="20"/>
        </w:rPr>
      </w:pPr>
      <w:r>
        <w:rPr>
          <w:rFonts w:ascii="Arial" w:hAnsi="Arial" w:cs="Arial"/>
          <w:sz w:val="20"/>
        </w:rPr>
        <w:t>The following errors have been noted regarding other income recorded.</w:t>
      </w:r>
    </w:p>
    <w:tbl>
      <w:tblPr>
        <w:tblW w:w="9015" w:type="dxa"/>
        <w:tblInd w:w="103" w:type="dxa"/>
        <w:tblLook w:val="04A0"/>
      </w:tblPr>
      <w:tblGrid>
        <w:gridCol w:w="2200"/>
        <w:gridCol w:w="1868"/>
        <w:gridCol w:w="2033"/>
        <w:gridCol w:w="1701"/>
        <w:gridCol w:w="1213"/>
      </w:tblGrid>
      <w:tr w:rsidR="00050576" w:rsidRPr="00322106" w:rsidTr="00634134">
        <w:trPr>
          <w:trHeight w:val="300"/>
        </w:trPr>
        <w:tc>
          <w:tcPr>
            <w:tcW w:w="2200" w:type="dxa"/>
            <w:tcBorders>
              <w:top w:val="single" w:sz="4" w:space="0" w:color="auto"/>
              <w:left w:val="single" w:sz="4" w:space="0" w:color="auto"/>
              <w:bottom w:val="single" w:sz="4" w:space="0" w:color="auto"/>
              <w:right w:val="single" w:sz="4" w:space="0" w:color="auto"/>
            </w:tcBorders>
            <w:shd w:val="clear" w:color="000000" w:fill="FFFFFF"/>
            <w:noWrap/>
            <w:hideMark/>
          </w:tcPr>
          <w:p w:rsidR="00050576" w:rsidRPr="00322106" w:rsidRDefault="00050576" w:rsidP="00634134">
            <w:pPr>
              <w:jc w:val="center"/>
              <w:rPr>
                <w:rFonts w:ascii="Arial" w:hAnsi="Arial" w:cs="Arial"/>
                <w:b/>
                <w:sz w:val="20"/>
                <w:lang w:eastAsia="en-ZA"/>
              </w:rPr>
            </w:pPr>
            <w:r w:rsidRPr="00322106">
              <w:rPr>
                <w:rFonts w:ascii="Arial" w:hAnsi="Arial" w:cs="Arial"/>
                <w:b/>
                <w:sz w:val="20"/>
                <w:lang w:eastAsia="en-ZA"/>
              </w:rPr>
              <w:t>Date</w:t>
            </w:r>
          </w:p>
        </w:tc>
        <w:tc>
          <w:tcPr>
            <w:tcW w:w="1868" w:type="dxa"/>
            <w:tcBorders>
              <w:top w:val="single" w:sz="4" w:space="0" w:color="auto"/>
              <w:left w:val="nil"/>
              <w:bottom w:val="single" w:sz="4" w:space="0" w:color="auto"/>
              <w:right w:val="single" w:sz="4" w:space="0" w:color="auto"/>
            </w:tcBorders>
            <w:shd w:val="clear" w:color="000000" w:fill="FFFFFF"/>
            <w:hideMark/>
          </w:tcPr>
          <w:p w:rsidR="00050576" w:rsidRPr="00322106" w:rsidRDefault="00050576" w:rsidP="00634134">
            <w:pPr>
              <w:jc w:val="center"/>
              <w:rPr>
                <w:rFonts w:ascii="Arial" w:hAnsi="Arial" w:cs="Arial"/>
                <w:b/>
                <w:sz w:val="20"/>
                <w:lang w:eastAsia="en-ZA"/>
              </w:rPr>
            </w:pPr>
            <w:r w:rsidRPr="00322106">
              <w:rPr>
                <w:rFonts w:ascii="Arial" w:hAnsi="Arial" w:cs="Arial"/>
                <w:b/>
                <w:sz w:val="20"/>
                <w:lang w:eastAsia="en-ZA"/>
              </w:rPr>
              <w:t>Description</w:t>
            </w:r>
          </w:p>
        </w:tc>
        <w:tc>
          <w:tcPr>
            <w:tcW w:w="2033" w:type="dxa"/>
            <w:tcBorders>
              <w:top w:val="single" w:sz="4" w:space="0" w:color="auto"/>
              <w:left w:val="nil"/>
              <w:bottom w:val="single" w:sz="4" w:space="0" w:color="auto"/>
              <w:right w:val="single" w:sz="4" w:space="0" w:color="auto"/>
            </w:tcBorders>
            <w:shd w:val="clear" w:color="000000" w:fill="FFFFFF"/>
            <w:noWrap/>
            <w:hideMark/>
          </w:tcPr>
          <w:p w:rsidR="00050576" w:rsidRPr="00322106" w:rsidRDefault="00050576" w:rsidP="00634134">
            <w:pPr>
              <w:jc w:val="center"/>
              <w:rPr>
                <w:rFonts w:ascii="Arial" w:hAnsi="Arial" w:cs="Arial"/>
                <w:b/>
                <w:sz w:val="20"/>
                <w:lang w:eastAsia="en-ZA"/>
              </w:rPr>
            </w:pPr>
            <w:r w:rsidRPr="00322106">
              <w:rPr>
                <w:rFonts w:ascii="Arial" w:hAnsi="Arial" w:cs="Arial"/>
                <w:b/>
                <w:sz w:val="20"/>
                <w:lang w:eastAsia="en-ZA"/>
              </w:rPr>
              <w:t>Amount</w:t>
            </w:r>
            <w:r>
              <w:rPr>
                <w:rFonts w:ascii="Arial" w:hAnsi="Arial" w:cs="Arial"/>
                <w:b/>
                <w:sz w:val="20"/>
                <w:lang w:eastAsia="en-ZA"/>
              </w:rPr>
              <w:t xml:space="preserve"> as per supporting documents</w:t>
            </w:r>
            <w:r w:rsidRPr="00322106">
              <w:rPr>
                <w:rFonts w:ascii="Arial" w:hAnsi="Arial" w:cs="Arial"/>
                <w:b/>
                <w:sz w:val="20"/>
                <w:lang w:eastAsia="en-ZA"/>
              </w:rPr>
              <w:t xml:space="preserve"> ($)</w:t>
            </w:r>
          </w:p>
        </w:tc>
        <w:tc>
          <w:tcPr>
            <w:tcW w:w="1701" w:type="dxa"/>
            <w:tcBorders>
              <w:top w:val="single" w:sz="4" w:space="0" w:color="auto"/>
              <w:left w:val="nil"/>
              <w:bottom w:val="single" w:sz="4" w:space="0" w:color="auto"/>
              <w:right w:val="single" w:sz="4" w:space="0" w:color="auto"/>
            </w:tcBorders>
            <w:shd w:val="clear" w:color="000000" w:fill="FFFFFF"/>
          </w:tcPr>
          <w:p w:rsidR="00050576" w:rsidRDefault="00050576" w:rsidP="00634134">
            <w:pPr>
              <w:jc w:val="center"/>
              <w:rPr>
                <w:rFonts w:ascii="Arial" w:hAnsi="Arial" w:cs="Arial"/>
                <w:b/>
                <w:sz w:val="20"/>
                <w:lang w:eastAsia="en-ZA"/>
              </w:rPr>
            </w:pPr>
            <w:r>
              <w:rPr>
                <w:rFonts w:ascii="Arial" w:hAnsi="Arial" w:cs="Arial"/>
                <w:b/>
                <w:sz w:val="20"/>
                <w:lang w:eastAsia="en-ZA"/>
              </w:rPr>
              <w:t>Amount recorded in the ledger</w:t>
            </w:r>
          </w:p>
          <w:p w:rsidR="00050576" w:rsidRPr="00322106" w:rsidRDefault="00050576" w:rsidP="00634134">
            <w:pPr>
              <w:jc w:val="center"/>
              <w:rPr>
                <w:rFonts w:ascii="Arial" w:hAnsi="Arial" w:cs="Arial"/>
                <w:b/>
                <w:sz w:val="20"/>
                <w:lang w:eastAsia="en-ZA"/>
              </w:rPr>
            </w:pPr>
            <w:r>
              <w:rPr>
                <w:rFonts w:ascii="Arial" w:hAnsi="Arial" w:cs="Arial"/>
                <w:b/>
                <w:sz w:val="20"/>
                <w:lang w:eastAsia="en-ZA"/>
              </w:rPr>
              <w:t>($)</w:t>
            </w:r>
          </w:p>
        </w:tc>
        <w:tc>
          <w:tcPr>
            <w:tcW w:w="1213" w:type="dxa"/>
            <w:tcBorders>
              <w:top w:val="single" w:sz="4" w:space="0" w:color="auto"/>
              <w:left w:val="nil"/>
              <w:bottom w:val="single" w:sz="4" w:space="0" w:color="auto"/>
              <w:right w:val="single" w:sz="4" w:space="0" w:color="auto"/>
            </w:tcBorders>
            <w:shd w:val="clear" w:color="000000" w:fill="FFFFFF"/>
          </w:tcPr>
          <w:p w:rsidR="00050576" w:rsidRDefault="00050576" w:rsidP="00634134">
            <w:pPr>
              <w:jc w:val="center"/>
              <w:rPr>
                <w:rFonts w:ascii="Arial" w:hAnsi="Arial" w:cs="Arial"/>
                <w:b/>
                <w:sz w:val="20"/>
                <w:lang w:eastAsia="en-ZA"/>
              </w:rPr>
            </w:pPr>
            <w:r>
              <w:rPr>
                <w:rFonts w:ascii="Arial" w:hAnsi="Arial" w:cs="Arial"/>
                <w:b/>
                <w:sz w:val="20"/>
                <w:lang w:eastAsia="en-ZA"/>
              </w:rPr>
              <w:t>Difference ($)</w:t>
            </w:r>
          </w:p>
        </w:tc>
      </w:tr>
      <w:tr w:rsidR="00050576" w:rsidRPr="002C7916" w:rsidTr="00634134">
        <w:trPr>
          <w:trHeight w:val="359"/>
        </w:trPr>
        <w:tc>
          <w:tcPr>
            <w:tcW w:w="2200" w:type="dxa"/>
            <w:tcBorders>
              <w:top w:val="single" w:sz="4" w:space="0" w:color="auto"/>
              <w:left w:val="single" w:sz="4" w:space="0" w:color="auto"/>
              <w:bottom w:val="single" w:sz="4" w:space="0" w:color="auto"/>
              <w:right w:val="single" w:sz="4" w:space="0" w:color="auto"/>
            </w:tcBorders>
            <w:shd w:val="clear" w:color="000000" w:fill="FFFFFF"/>
            <w:noWrap/>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9 August 2xx0</w:t>
            </w:r>
          </w:p>
        </w:tc>
        <w:tc>
          <w:tcPr>
            <w:tcW w:w="1868"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PRESS A</w:t>
            </w:r>
          </w:p>
        </w:tc>
        <w:tc>
          <w:tcPr>
            <w:tcW w:w="2033"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251.81</w:t>
            </w:r>
          </w:p>
        </w:tc>
        <w:tc>
          <w:tcPr>
            <w:tcW w:w="1701" w:type="dxa"/>
            <w:tcBorders>
              <w:top w:val="single" w:sz="4" w:space="0" w:color="auto"/>
              <w:left w:val="single" w:sz="4" w:space="0" w:color="auto"/>
              <w:bottom w:val="single" w:sz="4" w:space="0" w:color="auto"/>
              <w:right w:val="single" w:sz="4" w:space="0" w:color="auto"/>
            </w:tcBorders>
          </w:tcPr>
          <w:p w:rsidR="00050576" w:rsidRPr="002C7916" w:rsidRDefault="00050576" w:rsidP="001C35EA">
            <w:pPr>
              <w:rPr>
                <w:rFonts w:ascii="Arial" w:hAnsi="Arial" w:cs="Arial"/>
                <w:sz w:val="20"/>
                <w:lang w:eastAsia="en-ZA"/>
              </w:rPr>
            </w:pPr>
            <w:r w:rsidRPr="002C7916">
              <w:rPr>
                <w:rFonts w:ascii="Arial" w:hAnsi="Arial" w:cs="Arial"/>
                <w:sz w:val="20"/>
                <w:lang w:eastAsia="en-ZA"/>
              </w:rPr>
              <w:t>215.81</w:t>
            </w:r>
          </w:p>
        </w:tc>
        <w:tc>
          <w:tcPr>
            <w:tcW w:w="1213" w:type="dxa"/>
            <w:tcBorders>
              <w:top w:val="single" w:sz="4" w:space="0" w:color="auto"/>
              <w:left w:val="single" w:sz="4" w:space="0" w:color="auto"/>
              <w:bottom w:val="single" w:sz="4" w:space="0" w:color="auto"/>
              <w:right w:val="single" w:sz="4" w:space="0" w:color="auto"/>
            </w:tcBorders>
          </w:tcPr>
          <w:p w:rsidR="00050576" w:rsidRPr="002C7916" w:rsidRDefault="00050576" w:rsidP="001C35EA">
            <w:pPr>
              <w:rPr>
                <w:rFonts w:ascii="Arial" w:hAnsi="Arial" w:cs="Arial"/>
                <w:sz w:val="20"/>
                <w:lang w:eastAsia="en-ZA"/>
              </w:rPr>
            </w:pPr>
            <w:r w:rsidRPr="002C7916">
              <w:rPr>
                <w:rFonts w:ascii="Arial" w:hAnsi="Arial" w:cs="Arial"/>
                <w:sz w:val="20"/>
                <w:lang w:eastAsia="en-ZA"/>
              </w:rPr>
              <w:t>36.00</w:t>
            </w:r>
          </w:p>
        </w:tc>
      </w:tr>
      <w:tr w:rsidR="00050576" w:rsidRPr="002C7916" w:rsidTr="00634134">
        <w:trPr>
          <w:trHeight w:val="359"/>
        </w:trPr>
        <w:tc>
          <w:tcPr>
            <w:tcW w:w="2200" w:type="dxa"/>
            <w:tcBorders>
              <w:top w:val="single" w:sz="4" w:space="0" w:color="auto"/>
              <w:left w:val="single" w:sz="4" w:space="0" w:color="auto"/>
              <w:bottom w:val="single" w:sz="4" w:space="0" w:color="auto"/>
              <w:right w:val="single" w:sz="4" w:space="0" w:color="auto"/>
            </w:tcBorders>
            <w:shd w:val="clear" w:color="000000" w:fill="FFFFFF"/>
            <w:noWrap/>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24 January 2xx1</w:t>
            </w:r>
          </w:p>
        </w:tc>
        <w:tc>
          <w:tcPr>
            <w:tcW w:w="1868"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KOROGWE TTC</w:t>
            </w:r>
          </w:p>
        </w:tc>
        <w:tc>
          <w:tcPr>
            <w:tcW w:w="2033"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C53BC9" w:rsidRDefault="00050576" w:rsidP="001C35EA">
            <w:pPr>
              <w:rPr>
                <w:rFonts w:ascii="Arial" w:hAnsi="Arial" w:cs="Arial"/>
                <w:sz w:val="20"/>
                <w:lang w:eastAsia="en-ZA"/>
              </w:rPr>
            </w:pPr>
            <w:r w:rsidRPr="00C53BC9">
              <w:rPr>
                <w:rFonts w:ascii="Arial" w:hAnsi="Arial" w:cs="Arial"/>
                <w:sz w:val="20"/>
                <w:lang w:eastAsia="en-ZA"/>
              </w:rPr>
              <w:t>86.40</w:t>
            </w:r>
          </w:p>
        </w:tc>
        <w:tc>
          <w:tcPr>
            <w:tcW w:w="1701" w:type="dxa"/>
            <w:tcBorders>
              <w:top w:val="single" w:sz="4" w:space="0" w:color="auto"/>
              <w:left w:val="single" w:sz="4" w:space="0" w:color="auto"/>
              <w:bottom w:val="single" w:sz="4" w:space="0" w:color="auto"/>
              <w:right w:val="single" w:sz="4" w:space="0" w:color="auto"/>
            </w:tcBorders>
          </w:tcPr>
          <w:p w:rsidR="00050576" w:rsidRPr="002C7916" w:rsidRDefault="00050576" w:rsidP="001C35EA">
            <w:pPr>
              <w:rPr>
                <w:rFonts w:ascii="Arial" w:hAnsi="Arial" w:cs="Arial"/>
                <w:sz w:val="20"/>
                <w:lang w:eastAsia="en-ZA"/>
              </w:rPr>
            </w:pPr>
            <w:r w:rsidRPr="002C7916">
              <w:rPr>
                <w:rFonts w:ascii="Arial" w:hAnsi="Arial" w:cs="Arial"/>
                <w:sz w:val="20"/>
                <w:lang w:eastAsia="en-ZA"/>
              </w:rPr>
              <w:t>68.40</w:t>
            </w:r>
          </w:p>
        </w:tc>
        <w:tc>
          <w:tcPr>
            <w:tcW w:w="1213" w:type="dxa"/>
            <w:tcBorders>
              <w:top w:val="single" w:sz="4" w:space="0" w:color="auto"/>
              <w:left w:val="single" w:sz="4" w:space="0" w:color="auto"/>
              <w:bottom w:val="single" w:sz="4" w:space="0" w:color="auto"/>
              <w:right w:val="single" w:sz="4" w:space="0" w:color="auto"/>
            </w:tcBorders>
          </w:tcPr>
          <w:p w:rsidR="00050576" w:rsidRPr="002C7916" w:rsidRDefault="00050576" w:rsidP="001C35EA">
            <w:pPr>
              <w:rPr>
                <w:rFonts w:ascii="Arial" w:hAnsi="Arial" w:cs="Arial"/>
                <w:sz w:val="20"/>
                <w:lang w:eastAsia="en-ZA"/>
              </w:rPr>
            </w:pPr>
            <w:r w:rsidRPr="002C7916">
              <w:rPr>
                <w:rFonts w:ascii="Arial" w:hAnsi="Arial" w:cs="Arial"/>
                <w:sz w:val="20"/>
                <w:lang w:eastAsia="en-ZA"/>
              </w:rPr>
              <w:t>18.00</w:t>
            </w:r>
          </w:p>
        </w:tc>
      </w:tr>
      <w:tr w:rsidR="00050576" w:rsidRPr="00DA4F9C" w:rsidTr="00634134">
        <w:trPr>
          <w:trHeight w:val="359"/>
        </w:trPr>
        <w:tc>
          <w:tcPr>
            <w:tcW w:w="2200" w:type="dxa"/>
            <w:tcBorders>
              <w:top w:val="single" w:sz="4" w:space="0" w:color="auto"/>
              <w:left w:val="single" w:sz="4" w:space="0" w:color="auto"/>
              <w:bottom w:val="single" w:sz="4" w:space="0" w:color="auto"/>
              <w:right w:val="single" w:sz="4" w:space="0" w:color="auto"/>
            </w:tcBorders>
            <w:shd w:val="clear" w:color="000000" w:fill="FFFFFF"/>
            <w:noWrap/>
            <w:hideMark/>
          </w:tcPr>
          <w:p w:rsidR="00050576" w:rsidRPr="00DA4F9C" w:rsidRDefault="00050576" w:rsidP="001C35EA">
            <w:pPr>
              <w:rPr>
                <w:rFonts w:ascii="Arial" w:hAnsi="Arial" w:cs="Arial"/>
                <w:b/>
                <w:sz w:val="20"/>
                <w:lang w:eastAsia="en-ZA"/>
              </w:rPr>
            </w:pPr>
          </w:p>
        </w:tc>
        <w:tc>
          <w:tcPr>
            <w:tcW w:w="1868"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DA4F9C" w:rsidRDefault="00050576" w:rsidP="001C35EA">
            <w:pPr>
              <w:rPr>
                <w:rFonts w:ascii="Arial" w:hAnsi="Arial" w:cs="Arial"/>
                <w:b/>
                <w:sz w:val="20"/>
                <w:lang w:eastAsia="en-ZA"/>
              </w:rPr>
            </w:pPr>
            <w:r>
              <w:rPr>
                <w:rFonts w:ascii="Arial" w:hAnsi="Arial" w:cs="Arial"/>
                <w:b/>
                <w:sz w:val="20"/>
                <w:lang w:eastAsia="en-ZA"/>
              </w:rPr>
              <w:t>Total</w:t>
            </w:r>
          </w:p>
        </w:tc>
        <w:tc>
          <w:tcPr>
            <w:tcW w:w="2033" w:type="dxa"/>
            <w:tcBorders>
              <w:top w:val="single" w:sz="4" w:space="0" w:color="auto"/>
              <w:left w:val="single" w:sz="4" w:space="0" w:color="auto"/>
              <w:bottom w:val="single" w:sz="4" w:space="0" w:color="auto"/>
              <w:right w:val="single" w:sz="4" w:space="0" w:color="auto"/>
            </w:tcBorders>
            <w:shd w:val="clear" w:color="000000" w:fill="FFFFFF"/>
            <w:hideMark/>
          </w:tcPr>
          <w:p w:rsidR="00050576" w:rsidRPr="00DA4F9C" w:rsidRDefault="00050576" w:rsidP="001C35EA">
            <w:pPr>
              <w:rPr>
                <w:rFonts w:ascii="Arial" w:hAnsi="Arial" w:cs="Arial"/>
                <w:b/>
                <w:sz w:val="20"/>
                <w:lang w:eastAsia="en-ZA"/>
              </w:rPr>
            </w:pPr>
          </w:p>
        </w:tc>
        <w:tc>
          <w:tcPr>
            <w:tcW w:w="1701" w:type="dxa"/>
            <w:tcBorders>
              <w:top w:val="single" w:sz="4" w:space="0" w:color="auto"/>
              <w:left w:val="single" w:sz="4" w:space="0" w:color="auto"/>
              <w:bottom w:val="single" w:sz="4" w:space="0" w:color="auto"/>
              <w:right w:val="single" w:sz="4" w:space="0" w:color="auto"/>
            </w:tcBorders>
          </w:tcPr>
          <w:p w:rsidR="00050576" w:rsidRPr="00DA4F9C" w:rsidRDefault="00050576" w:rsidP="001C35EA">
            <w:pPr>
              <w:rPr>
                <w:rFonts w:ascii="Arial" w:hAnsi="Arial" w:cs="Arial"/>
                <w:b/>
                <w:sz w:val="20"/>
                <w:lang w:eastAsia="en-ZA"/>
              </w:rPr>
            </w:pPr>
          </w:p>
        </w:tc>
        <w:tc>
          <w:tcPr>
            <w:tcW w:w="1213" w:type="dxa"/>
            <w:tcBorders>
              <w:top w:val="single" w:sz="4" w:space="0" w:color="auto"/>
              <w:left w:val="single" w:sz="4" w:space="0" w:color="auto"/>
              <w:bottom w:val="single" w:sz="4" w:space="0" w:color="auto"/>
              <w:right w:val="single" w:sz="4" w:space="0" w:color="auto"/>
            </w:tcBorders>
          </w:tcPr>
          <w:p w:rsidR="00050576" w:rsidRPr="00DA4F9C" w:rsidRDefault="00050576" w:rsidP="001C35EA">
            <w:pPr>
              <w:rPr>
                <w:rFonts w:ascii="Arial" w:hAnsi="Arial" w:cs="Arial"/>
                <w:b/>
                <w:sz w:val="20"/>
                <w:lang w:eastAsia="en-ZA"/>
              </w:rPr>
            </w:pPr>
            <w:r w:rsidRPr="00DA4F9C">
              <w:rPr>
                <w:rFonts w:ascii="Arial" w:hAnsi="Arial" w:cs="Arial"/>
                <w:b/>
                <w:sz w:val="20"/>
                <w:lang w:eastAsia="en-ZA"/>
              </w:rPr>
              <w:t>54.00</w:t>
            </w:r>
          </w:p>
        </w:tc>
      </w:tr>
    </w:tbl>
    <w:p w:rsidR="00050576" w:rsidRDefault="00050576" w:rsidP="00050576">
      <w:pPr>
        <w:jc w:val="both"/>
        <w:rPr>
          <w:rFonts w:ascii="Arial" w:hAnsi="Arial" w:cs="Arial"/>
          <w:b/>
          <w:sz w:val="20"/>
        </w:rPr>
      </w:pPr>
    </w:p>
    <w:p w:rsidR="00B230EB" w:rsidRDefault="00B230EB" w:rsidP="00B230EB">
      <w:pPr>
        <w:jc w:val="both"/>
        <w:rPr>
          <w:rFonts w:ascii="Arial" w:hAnsi="Arial" w:cs="Arial"/>
          <w:b/>
          <w:sz w:val="20"/>
        </w:rPr>
      </w:pPr>
      <w:r>
        <w:rPr>
          <w:rFonts w:ascii="Arial" w:hAnsi="Arial" w:cs="Arial"/>
          <w:b/>
          <w:sz w:val="20"/>
        </w:rPr>
        <w:t>Risks:</w:t>
      </w:r>
    </w:p>
    <w:p w:rsidR="00B230EB" w:rsidRDefault="002E6861" w:rsidP="00B230EB">
      <w:pPr>
        <w:jc w:val="both"/>
        <w:rPr>
          <w:rFonts w:ascii="Arial" w:hAnsi="Arial" w:cs="Arial"/>
          <w:sz w:val="20"/>
        </w:rPr>
      </w:pPr>
      <w:r>
        <w:rPr>
          <w:rFonts w:ascii="Arial" w:hAnsi="Arial" w:cs="Arial"/>
          <w:sz w:val="20"/>
        </w:rPr>
        <w:t>Inaccurate recording of revenue received.</w:t>
      </w:r>
    </w:p>
    <w:p w:rsidR="002E6861" w:rsidRPr="00050576" w:rsidRDefault="002E6861" w:rsidP="00B230EB">
      <w:pPr>
        <w:jc w:val="both"/>
        <w:rPr>
          <w:rFonts w:ascii="Arial" w:hAnsi="Arial" w:cs="Arial"/>
          <w:sz w:val="20"/>
        </w:rPr>
      </w:pPr>
    </w:p>
    <w:p w:rsidR="00B230EB" w:rsidRDefault="00B230EB" w:rsidP="00B230EB">
      <w:pPr>
        <w:jc w:val="both"/>
        <w:rPr>
          <w:rFonts w:ascii="Arial" w:hAnsi="Arial" w:cs="Arial"/>
          <w:b/>
          <w:sz w:val="20"/>
        </w:rPr>
      </w:pPr>
      <w:r w:rsidRPr="00CC4535">
        <w:rPr>
          <w:rFonts w:ascii="Arial" w:hAnsi="Arial" w:cs="Arial"/>
          <w:b/>
          <w:sz w:val="20"/>
        </w:rPr>
        <w:t>Recommend</w:t>
      </w:r>
      <w:r>
        <w:rPr>
          <w:rFonts w:ascii="Arial" w:hAnsi="Arial" w:cs="Arial"/>
          <w:b/>
          <w:sz w:val="20"/>
        </w:rPr>
        <w:t>ations</w:t>
      </w:r>
      <w:r w:rsidRPr="00CC4535">
        <w:rPr>
          <w:rFonts w:ascii="Arial" w:hAnsi="Arial" w:cs="Arial"/>
          <w:b/>
          <w:sz w:val="20"/>
        </w:rPr>
        <w:t>:</w:t>
      </w:r>
    </w:p>
    <w:p w:rsidR="00050576" w:rsidRPr="00937230" w:rsidRDefault="00050576" w:rsidP="00B230EB">
      <w:pPr>
        <w:jc w:val="both"/>
        <w:rPr>
          <w:rFonts w:ascii="Arial" w:hAnsi="Arial" w:cs="Arial"/>
          <w:sz w:val="20"/>
        </w:rPr>
      </w:pPr>
      <w:proofErr w:type="gramStart"/>
      <w:r>
        <w:rPr>
          <w:rFonts w:ascii="Arial" w:hAnsi="Arial" w:cs="Arial"/>
          <w:sz w:val="20"/>
        </w:rPr>
        <w:t>Improved checks and approval procedures to ensure that recorded amounts agree to supporting documents.</w:t>
      </w:r>
      <w:proofErr w:type="gramEnd"/>
    </w:p>
    <w:p w:rsidR="00B230EB" w:rsidRDefault="00B230EB" w:rsidP="00050576">
      <w:pPr>
        <w:jc w:val="both"/>
        <w:rPr>
          <w:rFonts w:ascii="Arial" w:hAnsi="Arial" w:cs="Arial"/>
          <w:b/>
          <w:sz w:val="20"/>
        </w:rPr>
      </w:pPr>
    </w:p>
    <w:p w:rsidR="00050576" w:rsidRPr="000F100B" w:rsidRDefault="00B230EB" w:rsidP="00B230EB">
      <w:pPr>
        <w:jc w:val="both"/>
        <w:rPr>
          <w:rFonts w:ascii="Arial" w:hAnsi="Arial" w:cs="Arial"/>
          <w:b/>
          <w:sz w:val="20"/>
        </w:rPr>
      </w:pPr>
      <w:r>
        <w:rPr>
          <w:rFonts w:ascii="Arial" w:hAnsi="Arial" w:cs="Arial"/>
          <w:b/>
          <w:sz w:val="20"/>
        </w:rPr>
        <w:t>Management r</w:t>
      </w:r>
      <w:r w:rsidR="00050576" w:rsidRPr="00CC4535">
        <w:rPr>
          <w:rFonts w:ascii="Arial" w:hAnsi="Arial" w:cs="Arial"/>
          <w:b/>
          <w:sz w:val="20"/>
        </w:rPr>
        <w:t>esponse:</w:t>
      </w:r>
    </w:p>
    <w:p w:rsidR="00050576" w:rsidRPr="00067E24" w:rsidRDefault="00050576" w:rsidP="00B230EB">
      <w:pPr>
        <w:jc w:val="both"/>
        <w:rPr>
          <w:rFonts w:ascii="Arial" w:hAnsi="Arial" w:cs="Arial"/>
          <w:sz w:val="20"/>
        </w:rPr>
      </w:pPr>
      <w:r>
        <w:rPr>
          <w:rFonts w:ascii="Arial" w:hAnsi="Arial" w:cs="Arial"/>
          <w:sz w:val="20"/>
        </w:rPr>
        <w:t xml:space="preserve">The above revenue transactions are valid and should have been recorded in the general ledger. The relevant journals now have been passed.  </w:t>
      </w:r>
    </w:p>
    <w:p w:rsidR="00050576" w:rsidRDefault="00050576" w:rsidP="00050576">
      <w:pPr>
        <w:jc w:val="both"/>
        <w:rPr>
          <w:rFonts w:ascii="Arial" w:hAnsi="Arial" w:cs="Arial"/>
          <w:sz w:val="20"/>
        </w:rPr>
      </w:pPr>
    </w:p>
    <w:p w:rsidR="00050576" w:rsidRPr="002E6861" w:rsidRDefault="002E6861" w:rsidP="00050576">
      <w:pPr>
        <w:jc w:val="both"/>
        <w:rPr>
          <w:rFonts w:ascii="Arial" w:hAnsi="Arial" w:cs="Arial"/>
          <w:b/>
          <w:sz w:val="20"/>
        </w:rPr>
      </w:pPr>
      <w:proofErr w:type="gramStart"/>
      <w:r w:rsidRPr="002E6861">
        <w:rPr>
          <w:rFonts w:ascii="Arial" w:hAnsi="Arial" w:cs="Arial"/>
          <w:b/>
          <w:sz w:val="20"/>
        </w:rPr>
        <w:t>3.4  N</w:t>
      </w:r>
      <w:r w:rsidR="00050576" w:rsidRPr="002E6861">
        <w:rPr>
          <w:rFonts w:ascii="Arial" w:hAnsi="Arial" w:cs="Arial"/>
          <w:b/>
          <w:sz w:val="20"/>
        </w:rPr>
        <w:t>on</w:t>
      </w:r>
      <w:proofErr w:type="gramEnd"/>
      <w:r w:rsidR="00050576" w:rsidRPr="002E6861">
        <w:rPr>
          <w:rFonts w:ascii="Arial" w:hAnsi="Arial" w:cs="Arial"/>
          <w:b/>
          <w:sz w:val="20"/>
        </w:rPr>
        <w:t xml:space="preserve"> availability of information on training event and exams</w:t>
      </w:r>
    </w:p>
    <w:p w:rsidR="002E6861" w:rsidRDefault="002E6861" w:rsidP="00050576">
      <w:pPr>
        <w:jc w:val="both"/>
        <w:rPr>
          <w:rFonts w:ascii="Arial" w:hAnsi="Arial" w:cs="Arial"/>
          <w:sz w:val="20"/>
        </w:rPr>
      </w:pPr>
    </w:p>
    <w:p w:rsidR="00050576" w:rsidRDefault="00050576" w:rsidP="00050576">
      <w:pPr>
        <w:jc w:val="both"/>
        <w:rPr>
          <w:rFonts w:ascii="Arial" w:hAnsi="Arial" w:cs="Arial"/>
          <w:sz w:val="20"/>
        </w:rPr>
      </w:pPr>
      <w:r w:rsidRPr="00D03EB6">
        <w:rPr>
          <w:rFonts w:ascii="Arial" w:hAnsi="Arial" w:cs="Arial"/>
          <w:sz w:val="20"/>
        </w:rPr>
        <w:t xml:space="preserve">The financial statements disclose an amount of $13179.66 </w:t>
      </w:r>
      <w:r>
        <w:rPr>
          <w:rFonts w:ascii="Arial" w:hAnsi="Arial" w:cs="Arial"/>
          <w:sz w:val="20"/>
        </w:rPr>
        <w:t>for training and examination fees collected by the Ministry. The Ministry could not provide schedules containing information regarding the number of training event, students and related fees charged. This indicates a lack of effective monitoring of income received and recorded by management.</w:t>
      </w:r>
    </w:p>
    <w:p w:rsidR="002E6861" w:rsidRDefault="002E6861" w:rsidP="00050576">
      <w:pPr>
        <w:jc w:val="both"/>
        <w:rPr>
          <w:rFonts w:ascii="Arial" w:hAnsi="Arial" w:cs="Arial"/>
          <w:b/>
          <w:sz w:val="20"/>
        </w:rPr>
      </w:pPr>
    </w:p>
    <w:p w:rsidR="002E6861" w:rsidRDefault="002E6861" w:rsidP="002E6861">
      <w:pPr>
        <w:jc w:val="both"/>
        <w:rPr>
          <w:rFonts w:ascii="Arial" w:hAnsi="Arial" w:cs="Arial"/>
          <w:b/>
          <w:sz w:val="20"/>
        </w:rPr>
      </w:pPr>
      <w:r>
        <w:rPr>
          <w:rFonts w:ascii="Arial" w:hAnsi="Arial" w:cs="Arial"/>
          <w:b/>
          <w:sz w:val="20"/>
        </w:rPr>
        <w:t>Risks:</w:t>
      </w:r>
    </w:p>
    <w:p w:rsidR="002E6861" w:rsidRPr="002E6861" w:rsidRDefault="002E6861" w:rsidP="00050576">
      <w:pPr>
        <w:jc w:val="both"/>
        <w:rPr>
          <w:rFonts w:ascii="Arial" w:hAnsi="Arial" w:cs="Arial"/>
          <w:sz w:val="20"/>
        </w:rPr>
      </w:pPr>
      <w:r>
        <w:rPr>
          <w:rFonts w:ascii="Arial" w:hAnsi="Arial" w:cs="Arial"/>
          <w:sz w:val="20"/>
        </w:rPr>
        <w:t>Lack of detective controls to identify inaccurate or non-recording of income received. This may allow unrecorded transactions to go undetected.</w:t>
      </w:r>
    </w:p>
    <w:p w:rsidR="002E6861" w:rsidRDefault="002E6861" w:rsidP="00050576">
      <w:pPr>
        <w:jc w:val="both"/>
        <w:rPr>
          <w:rFonts w:ascii="Arial" w:hAnsi="Arial" w:cs="Arial"/>
          <w:b/>
          <w:sz w:val="20"/>
        </w:rPr>
      </w:pPr>
    </w:p>
    <w:p w:rsidR="00050576" w:rsidRPr="00B33650" w:rsidRDefault="002E6861" w:rsidP="00050576">
      <w:pPr>
        <w:jc w:val="both"/>
        <w:rPr>
          <w:rFonts w:ascii="Arial" w:hAnsi="Arial" w:cs="Arial"/>
          <w:b/>
          <w:sz w:val="20"/>
        </w:rPr>
      </w:pPr>
      <w:r>
        <w:rPr>
          <w:rFonts w:ascii="Arial" w:hAnsi="Arial" w:cs="Arial"/>
          <w:b/>
          <w:sz w:val="20"/>
        </w:rPr>
        <w:t>Recommendations</w:t>
      </w:r>
      <w:r w:rsidR="00050576" w:rsidRPr="00CC4535">
        <w:rPr>
          <w:rFonts w:ascii="Arial" w:hAnsi="Arial" w:cs="Arial"/>
          <w:b/>
          <w:sz w:val="20"/>
        </w:rPr>
        <w:t>:</w:t>
      </w:r>
    </w:p>
    <w:p w:rsidR="00050576" w:rsidRPr="00937230" w:rsidRDefault="00050576" w:rsidP="002E6861">
      <w:pPr>
        <w:jc w:val="both"/>
        <w:rPr>
          <w:rFonts w:ascii="Arial" w:hAnsi="Arial" w:cs="Arial"/>
          <w:sz w:val="20"/>
        </w:rPr>
      </w:pPr>
      <w:r>
        <w:rPr>
          <w:rFonts w:ascii="Arial" w:hAnsi="Arial" w:cs="Arial"/>
          <w:sz w:val="20"/>
        </w:rPr>
        <w:t>Management information on training events and examinations should be maintained. Such information is used to budget for revenue and also monitor actual collections on a regular basis. It is recommended that the Ministry should institute necessary measures and processes in place.</w:t>
      </w:r>
    </w:p>
    <w:p w:rsidR="002E6861" w:rsidRDefault="002E6861" w:rsidP="00050576">
      <w:pPr>
        <w:jc w:val="both"/>
        <w:rPr>
          <w:rFonts w:ascii="Arial" w:hAnsi="Arial" w:cs="Arial"/>
          <w:b/>
          <w:sz w:val="20"/>
        </w:rPr>
      </w:pPr>
    </w:p>
    <w:p w:rsidR="00050576" w:rsidRPr="000F100B" w:rsidRDefault="002E6861" w:rsidP="00050576">
      <w:pPr>
        <w:jc w:val="both"/>
        <w:rPr>
          <w:rFonts w:ascii="Arial" w:hAnsi="Arial" w:cs="Arial"/>
          <w:b/>
          <w:sz w:val="20"/>
        </w:rPr>
      </w:pPr>
      <w:r>
        <w:rPr>
          <w:rFonts w:ascii="Arial" w:hAnsi="Arial" w:cs="Arial"/>
          <w:b/>
          <w:sz w:val="20"/>
        </w:rPr>
        <w:t>Management r</w:t>
      </w:r>
      <w:r w:rsidR="00050576" w:rsidRPr="00CC4535">
        <w:rPr>
          <w:rFonts w:ascii="Arial" w:hAnsi="Arial" w:cs="Arial"/>
          <w:b/>
          <w:sz w:val="20"/>
        </w:rPr>
        <w:t>esponse:</w:t>
      </w:r>
    </w:p>
    <w:p w:rsidR="00050576" w:rsidRPr="00067E24" w:rsidRDefault="00050576" w:rsidP="002E6861">
      <w:pPr>
        <w:jc w:val="both"/>
        <w:rPr>
          <w:rFonts w:ascii="Arial" w:hAnsi="Arial" w:cs="Arial"/>
          <w:sz w:val="20"/>
        </w:rPr>
      </w:pPr>
      <w:r>
        <w:rPr>
          <w:rFonts w:ascii="Arial" w:hAnsi="Arial" w:cs="Arial"/>
          <w:sz w:val="20"/>
        </w:rPr>
        <w:t xml:space="preserve">The information on training events should be maintained and made available for audit. The matter will be followed up with those responsible and corrective actions will be taken to resolve the matter. </w:t>
      </w:r>
    </w:p>
    <w:p w:rsidR="00091121" w:rsidRDefault="00091121" w:rsidP="002E6861">
      <w:pPr>
        <w:jc w:val="both"/>
        <w:rPr>
          <w:b/>
        </w:rPr>
      </w:pPr>
    </w:p>
    <w:p w:rsidR="002E6861" w:rsidRPr="00091121" w:rsidRDefault="002E6861" w:rsidP="002E6861">
      <w:pPr>
        <w:jc w:val="both"/>
        <w:rPr>
          <w:b/>
        </w:rPr>
      </w:pPr>
    </w:p>
    <w:sectPr w:rsidR="002E6861" w:rsidRPr="00091121" w:rsidSect="00B237F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33D" w:rsidRDefault="0044233D" w:rsidP="00CF3482">
      <w:r>
        <w:separator/>
      </w:r>
    </w:p>
  </w:endnote>
  <w:endnote w:type="continuationSeparator" w:id="0">
    <w:p w:rsidR="0044233D" w:rsidRDefault="0044233D" w:rsidP="00CF34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0280831"/>
      <w:docPartObj>
        <w:docPartGallery w:val="Page Numbers (Bottom of Page)"/>
        <w:docPartUnique/>
      </w:docPartObj>
    </w:sdtPr>
    <w:sdtContent>
      <w:p w:rsidR="001C35EA" w:rsidRDefault="001C35EA" w:rsidP="002E6861">
        <w:pPr>
          <w:pStyle w:val="Footer"/>
          <w:jc w:val="right"/>
        </w:pPr>
        <w:r>
          <w:t xml:space="preserve">Page </w:t>
        </w:r>
        <w:fldSimple w:instr=" PAGE   \* MERGEFORMAT ">
          <w:r w:rsidR="00655C12">
            <w:rPr>
              <w:noProof/>
            </w:rPr>
            <w:t>1</w:t>
          </w:r>
        </w:fldSimple>
      </w:p>
    </w:sdtContent>
  </w:sdt>
  <w:p w:rsidR="001C35EA" w:rsidRDefault="001C35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33D" w:rsidRDefault="0044233D" w:rsidP="00CF3482">
      <w:r>
        <w:separator/>
      </w:r>
    </w:p>
  </w:footnote>
  <w:footnote w:type="continuationSeparator" w:id="0">
    <w:p w:rsidR="0044233D" w:rsidRDefault="0044233D" w:rsidP="00CF34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5EA" w:rsidRPr="00655C12" w:rsidRDefault="001C35EA" w:rsidP="00B237F6">
    <w:pPr>
      <w:pStyle w:val="Header"/>
      <w:jc w:val="right"/>
      <w:rPr>
        <w:rFonts w:ascii="Arial" w:hAnsi="Arial" w:cs="Arial"/>
        <w:b/>
        <w:sz w:val="20"/>
      </w:rPr>
    </w:pPr>
    <w:r w:rsidRPr="00655C12">
      <w:rPr>
        <w:rFonts w:ascii="Arial" w:hAnsi="Arial" w:cs="Arial"/>
        <w:b/>
        <w:sz w:val="20"/>
      </w:rPr>
      <w:t>MODEL AUDIT FILE</w:t>
    </w:r>
    <w:r w:rsidR="00655C12">
      <w:rPr>
        <w:rFonts w:ascii="Arial" w:hAnsi="Arial" w:cs="Arial"/>
        <w:b/>
        <w:sz w:val="20"/>
      </w:rPr>
      <w:t xml:space="preserve"> 2013</w:t>
    </w:r>
  </w:p>
  <w:p w:rsidR="001C35EA" w:rsidRPr="00655C12" w:rsidRDefault="00286CB5" w:rsidP="00B237F6">
    <w:pPr>
      <w:pStyle w:val="Header"/>
      <w:jc w:val="right"/>
      <w:rPr>
        <w:rFonts w:ascii="Arial" w:hAnsi="Arial" w:cs="Arial"/>
        <w:b/>
        <w:sz w:val="20"/>
      </w:rPr>
    </w:pPr>
    <w:r w:rsidRPr="00655C12">
      <w:rPr>
        <w:rFonts w:ascii="Arial" w:hAnsi="Arial" w:cs="Arial"/>
        <w:b/>
        <w:sz w:val="20"/>
      </w:rPr>
      <w:t xml:space="preserve">R </w:t>
    </w:r>
    <w:r w:rsidR="001C35EA" w:rsidRPr="00655C12">
      <w:rPr>
        <w:rFonts w:ascii="Arial" w:hAnsi="Arial" w:cs="Arial"/>
        <w:b/>
        <w:sz w:val="20"/>
      </w:rPr>
      <w:t>1.</w:t>
    </w:r>
    <w:r w:rsidRPr="00655C12">
      <w:rPr>
        <w:rFonts w:ascii="Arial" w:hAnsi="Arial" w:cs="Arial"/>
        <w:b/>
        <w:sz w:val="20"/>
      </w:rPr>
      <w:t xml:space="preserve"> MANAGEMENT LETTER</w:t>
    </w:r>
  </w:p>
  <w:p w:rsidR="00655C12" w:rsidRDefault="00655C1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2B9D"/>
    <w:multiLevelType w:val="hybridMultilevel"/>
    <w:tmpl w:val="2BDE6A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nsid w:val="0D5E10D1"/>
    <w:multiLevelType w:val="hybridMultilevel"/>
    <w:tmpl w:val="C3DC8C1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11D01254"/>
    <w:multiLevelType w:val="hybridMultilevel"/>
    <w:tmpl w:val="8ABCC1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A66647A"/>
    <w:multiLevelType w:val="hybridMultilevel"/>
    <w:tmpl w:val="12A838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E4113"/>
    <w:multiLevelType w:val="hybridMultilevel"/>
    <w:tmpl w:val="7032B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E59061A"/>
    <w:multiLevelType w:val="hybridMultilevel"/>
    <w:tmpl w:val="61B60D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21835243"/>
    <w:multiLevelType w:val="hybridMultilevel"/>
    <w:tmpl w:val="481EF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880D90"/>
    <w:multiLevelType w:val="hybridMultilevel"/>
    <w:tmpl w:val="0B9469DA"/>
    <w:lvl w:ilvl="0" w:tplc="1C090001">
      <w:start w:val="1"/>
      <w:numFmt w:val="bullet"/>
      <w:lvlText w:val=""/>
      <w:lvlJc w:val="left"/>
      <w:pPr>
        <w:ind w:left="426" w:hanging="360"/>
      </w:pPr>
      <w:rPr>
        <w:rFonts w:ascii="Symbol" w:hAnsi="Symbol" w:hint="default"/>
      </w:rPr>
    </w:lvl>
    <w:lvl w:ilvl="1" w:tplc="1C090003" w:tentative="1">
      <w:start w:val="1"/>
      <w:numFmt w:val="bullet"/>
      <w:lvlText w:val="o"/>
      <w:lvlJc w:val="left"/>
      <w:pPr>
        <w:ind w:left="1146" w:hanging="360"/>
      </w:pPr>
      <w:rPr>
        <w:rFonts w:ascii="Courier New" w:hAnsi="Courier New" w:cs="Courier New" w:hint="default"/>
      </w:rPr>
    </w:lvl>
    <w:lvl w:ilvl="2" w:tplc="1C090005" w:tentative="1">
      <w:start w:val="1"/>
      <w:numFmt w:val="bullet"/>
      <w:lvlText w:val=""/>
      <w:lvlJc w:val="left"/>
      <w:pPr>
        <w:ind w:left="1866" w:hanging="360"/>
      </w:pPr>
      <w:rPr>
        <w:rFonts w:ascii="Wingdings" w:hAnsi="Wingdings" w:hint="default"/>
      </w:rPr>
    </w:lvl>
    <w:lvl w:ilvl="3" w:tplc="1C090001" w:tentative="1">
      <w:start w:val="1"/>
      <w:numFmt w:val="bullet"/>
      <w:lvlText w:val=""/>
      <w:lvlJc w:val="left"/>
      <w:pPr>
        <w:ind w:left="2586" w:hanging="360"/>
      </w:pPr>
      <w:rPr>
        <w:rFonts w:ascii="Symbol" w:hAnsi="Symbol" w:hint="default"/>
      </w:rPr>
    </w:lvl>
    <w:lvl w:ilvl="4" w:tplc="1C090003" w:tentative="1">
      <w:start w:val="1"/>
      <w:numFmt w:val="bullet"/>
      <w:lvlText w:val="o"/>
      <w:lvlJc w:val="left"/>
      <w:pPr>
        <w:ind w:left="3306" w:hanging="360"/>
      </w:pPr>
      <w:rPr>
        <w:rFonts w:ascii="Courier New" w:hAnsi="Courier New" w:cs="Courier New" w:hint="default"/>
      </w:rPr>
    </w:lvl>
    <w:lvl w:ilvl="5" w:tplc="1C090005" w:tentative="1">
      <w:start w:val="1"/>
      <w:numFmt w:val="bullet"/>
      <w:lvlText w:val=""/>
      <w:lvlJc w:val="left"/>
      <w:pPr>
        <w:ind w:left="4026" w:hanging="360"/>
      </w:pPr>
      <w:rPr>
        <w:rFonts w:ascii="Wingdings" w:hAnsi="Wingdings" w:hint="default"/>
      </w:rPr>
    </w:lvl>
    <w:lvl w:ilvl="6" w:tplc="1C090001" w:tentative="1">
      <w:start w:val="1"/>
      <w:numFmt w:val="bullet"/>
      <w:lvlText w:val=""/>
      <w:lvlJc w:val="left"/>
      <w:pPr>
        <w:ind w:left="4746" w:hanging="360"/>
      </w:pPr>
      <w:rPr>
        <w:rFonts w:ascii="Symbol" w:hAnsi="Symbol" w:hint="default"/>
      </w:rPr>
    </w:lvl>
    <w:lvl w:ilvl="7" w:tplc="1C090003" w:tentative="1">
      <w:start w:val="1"/>
      <w:numFmt w:val="bullet"/>
      <w:lvlText w:val="o"/>
      <w:lvlJc w:val="left"/>
      <w:pPr>
        <w:ind w:left="5466" w:hanging="360"/>
      </w:pPr>
      <w:rPr>
        <w:rFonts w:ascii="Courier New" w:hAnsi="Courier New" w:cs="Courier New" w:hint="default"/>
      </w:rPr>
    </w:lvl>
    <w:lvl w:ilvl="8" w:tplc="1C090005" w:tentative="1">
      <w:start w:val="1"/>
      <w:numFmt w:val="bullet"/>
      <w:lvlText w:val=""/>
      <w:lvlJc w:val="left"/>
      <w:pPr>
        <w:ind w:left="6186" w:hanging="360"/>
      </w:pPr>
      <w:rPr>
        <w:rFonts w:ascii="Wingdings" w:hAnsi="Wingdings" w:hint="default"/>
      </w:rPr>
    </w:lvl>
  </w:abstractNum>
  <w:abstractNum w:abstractNumId="8">
    <w:nsid w:val="2B941825"/>
    <w:multiLevelType w:val="hybridMultilevel"/>
    <w:tmpl w:val="FA6A44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B4421C"/>
    <w:multiLevelType w:val="hybridMultilevel"/>
    <w:tmpl w:val="CB0E58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35D90270"/>
    <w:multiLevelType w:val="hybridMultilevel"/>
    <w:tmpl w:val="59FC75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3B074965"/>
    <w:multiLevelType w:val="hybridMultilevel"/>
    <w:tmpl w:val="F1FE66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3F1C4539"/>
    <w:multiLevelType w:val="hybridMultilevel"/>
    <w:tmpl w:val="E1921B34"/>
    <w:lvl w:ilvl="0" w:tplc="04090001">
      <w:start w:val="1"/>
      <w:numFmt w:val="bullet"/>
      <w:lvlText w:val=""/>
      <w:lvlJc w:val="left"/>
      <w:pPr>
        <w:tabs>
          <w:tab w:val="num" w:pos="861"/>
        </w:tabs>
        <w:ind w:left="861" w:hanging="360"/>
      </w:pPr>
      <w:rPr>
        <w:rFonts w:ascii="Symbol" w:hAnsi="Symbol" w:hint="default"/>
      </w:rPr>
    </w:lvl>
    <w:lvl w:ilvl="1" w:tplc="04090003" w:tentative="1">
      <w:start w:val="1"/>
      <w:numFmt w:val="bullet"/>
      <w:lvlText w:val="o"/>
      <w:lvlJc w:val="left"/>
      <w:pPr>
        <w:tabs>
          <w:tab w:val="num" w:pos="1581"/>
        </w:tabs>
        <w:ind w:left="1581" w:hanging="360"/>
      </w:pPr>
      <w:rPr>
        <w:rFonts w:ascii="Courier New" w:hAnsi="Courier New" w:cs="Courier New" w:hint="default"/>
      </w:rPr>
    </w:lvl>
    <w:lvl w:ilvl="2" w:tplc="04090005" w:tentative="1">
      <w:start w:val="1"/>
      <w:numFmt w:val="bullet"/>
      <w:lvlText w:val=""/>
      <w:lvlJc w:val="left"/>
      <w:pPr>
        <w:tabs>
          <w:tab w:val="num" w:pos="2301"/>
        </w:tabs>
        <w:ind w:left="2301" w:hanging="360"/>
      </w:pPr>
      <w:rPr>
        <w:rFonts w:ascii="Wingdings" w:hAnsi="Wingdings" w:hint="default"/>
      </w:rPr>
    </w:lvl>
    <w:lvl w:ilvl="3" w:tplc="04090001" w:tentative="1">
      <w:start w:val="1"/>
      <w:numFmt w:val="bullet"/>
      <w:lvlText w:val=""/>
      <w:lvlJc w:val="left"/>
      <w:pPr>
        <w:tabs>
          <w:tab w:val="num" w:pos="3021"/>
        </w:tabs>
        <w:ind w:left="3021" w:hanging="360"/>
      </w:pPr>
      <w:rPr>
        <w:rFonts w:ascii="Symbol" w:hAnsi="Symbol" w:hint="default"/>
      </w:rPr>
    </w:lvl>
    <w:lvl w:ilvl="4" w:tplc="04090003" w:tentative="1">
      <w:start w:val="1"/>
      <w:numFmt w:val="bullet"/>
      <w:lvlText w:val="o"/>
      <w:lvlJc w:val="left"/>
      <w:pPr>
        <w:tabs>
          <w:tab w:val="num" w:pos="3741"/>
        </w:tabs>
        <w:ind w:left="3741" w:hanging="360"/>
      </w:pPr>
      <w:rPr>
        <w:rFonts w:ascii="Courier New" w:hAnsi="Courier New" w:cs="Courier New" w:hint="default"/>
      </w:rPr>
    </w:lvl>
    <w:lvl w:ilvl="5" w:tplc="04090005" w:tentative="1">
      <w:start w:val="1"/>
      <w:numFmt w:val="bullet"/>
      <w:lvlText w:val=""/>
      <w:lvlJc w:val="left"/>
      <w:pPr>
        <w:tabs>
          <w:tab w:val="num" w:pos="4461"/>
        </w:tabs>
        <w:ind w:left="4461" w:hanging="360"/>
      </w:pPr>
      <w:rPr>
        <w:rFonts w:ascii="Wingdings" w:hAnsi="Wingdings" w:hint="default"/>
      </w:rPr>
    </w:lvl>
    <w:lvl w:ilvl="6" w:tplc="04090001" w:tentative="1">
      <w:start w:val="1"/>
      <w:numFmt w:val="bullet"/>
      <w:lvlText w:val=""/>
      <w:lvlJc w:val="left"/>
      <w:pPr>
        <w:tabs>
          <w:tab w:val="num" w:pos="5181"/>
        </w:tabs>
        <w:ind w:left="5181" w:hanging="360"/>
      </w:pPr>
      <w:rPr>
        <w:rFonts w:ascii="Symbol" w:hAnsi="Symbol" w:hint="default"/>
      </w:rPr>
    </w:lvl>
    <w:lvl w:ilvl="7" w:tplc="04090003" w:tentative="1">
      <w:start w:val="1"/>
      <w:numFmt w:val="bullet"/>
      <w:lvlText w:val="o"/>
      <w:lvlJc w:val="left"/>
      <w:pPr>
        <w:tabs>
          <w:tab w:val="num" w:pos="5901"/>
        </w:tabs>
        <w:ind w:left="5901" w:hanging="360"/>
      </w:pPr>
      <w:rPr>
        <w:rFonts w:ascii="Courier New" w:hAnsi="Courier New" w:cs="Courier New" w:hint="default"/>
      </w:rPr>
    </w:lvl>
    <w:lvl w:ilvl="8" w:tplc="04090005" w:tentative="1">
      <w:start w:val="1"/>
      <w:numFmt w:val="bullet"/>
      <w:lvlText w:val=""/>
      <w:lvlJc w:val="left"/>
      <w:pPr>
        <w:tabs>
          <w:tab w:val="num" w:pos="6621"/>
        </w:tabs>
        <w:ind w:left="6621" w:hanging="360"/>
      </w:pPr>
      <w:rPr>
        <w:rFonts w:ascii="Wingdings" w:hAnsi="Wingdings" w:hint="default"/>
      </w:rPr>
    </w:lvl>
  </w:abstractNum>
  <w:abstractNum w:abstractNumId="13">
    <w:nsid w:val="4FBE03CB"/>
    <w:multiLevelType w:val="hybridMultilevel"/>
    <w:tmpl w:val="522E00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nsid w:val="59863064"/>
    <w:multiLevelType w:val="hybridMultilevel"/>
    <w:tmpl w:val="EAF40F92"/>
    <w:lvl w:ilvl="0" w:tplc="E7DEB8F4">
      <w:start w:val="1"/>
      <w:numFmt w:val="decimal"/>
      <w:lvlText w:val="%1."/>
      <w:lvlJc w:val="left"/>
      <w:pPr>
        <w:ind w:left="720" w:hanging="360"/>
      </w:pPr>
      <w:rPr>
        <w:rFonts w:eastAsia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690C2BF6"/>
    <w:multiLevelType w:val="multilevel"/>
    <w:tmpl w:val="9008E89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756D2BCD"/>
    <w:multiLevelType w:val="hybridMultilevel"/>
    <w:tmpl w:val="1CFE82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796B5944"/>
    <w:multiLevelType w:val="hybridMultilevel"/>
    <w:tmpl w:val="A6C696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DD52297"/>
    <w:multiLevelType w:val="hybridMultilevel"/>
    <w:tmpl w:val="77E4C5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6"/>
  </w:num>
  <w:num w:numId="4">
    <w:abstractNumId w:val="15"/>
  </w:num>
  <w:num w:numId="5">
    <w:abstractNumId w:val="2"/>
  </w:num>
  <w:num w:numId="6">
    <w:abstractNumId w:val="10"/>
  </w:num>
  <w:num w:numId="7">
    <w:abstractNumId w:val="6"/>
  </w:num>
  <w:num w:numId="8">
    <w:abstractNumId w:val="3"/>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7"/>
  </w:num>
  <w:num w:numId="12">
    <w:abstractNumId w:val="14"/>
  </w:num>
  <w:num w:numId="13">
    <w:abstractNumId w:val="5"/>
  </w:num>
  <w:num w:numId="14">
    <w:abstractNumId w:val="11"/>
  </w:num>
  <w:num w:numId="15">
    <w:abstractNumId w:val="8"/>
  </w:num>
  <w:num w:numId="16">
    <w:abstractNumId w:val="18"/>
  </w:num>
  <w:num w:numId="17">
    <w:abstractNumId w:val="1"/>
  </w:num>
  <w:num w:numId="18">
    <w:abstractNumId w:val="17"/>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footnotePr>
    <w:footnote w:id="-1"/>
    <w:footnote w:id="0"/>
  </w:footnotePr>
  <w:endnotePr>
    <w:endnote w:id="-1"/>
    <w:endnote w:id="0"/>
  </w:endnotePr>
  <w:compat/>
  <w:rsids>
    <w:rsidRoot w:val="00FE2E7F"/>
    <w:rsid w:val="00050576"/>
    <w:rsid w:val="00054E43"/>
    <w:rsid w:val="00091121"/>
    <w:rsid w:val="0016421D"/>
    <w:rsid w:val="0019050E"/>
    <w:rsid w:val="00196D9C"/>
    <w:rsid w:val="001B3C73"/>
    <w:rsid w:val="001C03AB"/>
    <w:rsid w:val="001C35EA"/>
    <w:rsid w:val="0026292E"/>
    <w:rsid w:val="00286CB5"/>
    <w:rsid w:val="002E6861"/>
    <w:rsid w:val="002F2307"/>
    <w:rsid w:val="00300FE5"/>
    <w:rsid w:val="00361EEF"/>
    <w:rsid w:val="003903C2"/>
    <w:rsid w:val="003F751D"/>
    <w:rsid w:val="0044233D"/>
    <w:rsid w:val="00484AF1"/>
    <w:rsid w:val="004926DA"/>
    <w:rsid w:val="004C14B4"/>
    <w:rsid w:val="005766A4"/>
    <w:rsid w:val="006170B5"/>
    <w:rsid w:val="00617894"/>
    <w:rsid w:val="00634134"/>
    <w:rsid w:val="00655C12"/>
    <w:rsid w:val="007001C1"/>
    <w:rsid w:val="0074146A"/>
    <w:rsid w:val="00790CB6"/>
    <w:rsid w:val="008571EA"/>
    <w:rsid w:val="00902A48"/>
    <w:rsid w:val="009215F9"/>
    <w:rsid w:val="00957EB7"/>
    <w:rsid w:val="009B0AA3"/>
    <w:rsid w:val="009B1A0B"/>
    <w:rsid w:val="009E3721"/>
    <w:rsid w:val="00A15876"/>
    <w:rsid w:val="00A55A79"/>
    <w:rsid w:val="00AD7DCD"/>
    <w:rsid w:val="00B230EB"/>
    <w:rsid w:val="00B237F6"/>
    <w:rsid w:val="00B779A1"/>
    <w:rsid w:val="00C8624C"/>
    <w:rsid w:val="00CB5E10"/>
    <w:rsid w:val="00CF3482"/>
    <w:rsid w:val="00CF4BAD"/>
    <w:rsid w:val="00D20503"/>
    <w:rsid w:val="00E0042A"/>
    <w:rsid w:val="00E0436B"/>
    <w:rsid w:val="00E07B66"/>
    <w:rsid w:val="00E6793E"/>
    <w:rsid w:val="00ED1D5C"/>
    <w:rsid w:val="00F1110A"/>
    <w:rsid w:val="00F8692A"/>
    <w:rsid w:val="00FA36A7"/>
    <w:rsid w:val="00FA633C"/>
    <w:rsid w:val="00FA7C20"/>
    <w:rsid w:val="00FB063E"/>
    <w:rsid w:val="00FE2E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E7F"/>
    <w:pPr>
      <w:spacing w:after="0" w:line="240" w:lineRule="auto"/>
    </w:pPr>
    <w:rPr>
      <w:rFonts w:ascii="CG Times" w:eastAsia="Times New Roman" w:hAnsi="CG Times" w:cs="Times New Roman"/>
      <w:sz w:val="24"/>
      <w:szCs w:val="20"/>
    </w:rPr>
  </w:style>
  <w:style w:type="paragraph" w:styleId="Heading3">
    <w:name w:val="heading 3"/>
    <w:basedOn w:val="Normal"/>
    <w:next w:val="Normal"/>
    <w:link w:val="Heading3Char"/>
    <w:uiPriority w:val="9"/>
    <w:qFormat/>
    <w:rsid w:val="00FE2E7F"/>
    <w:pPr>
      <w:keepNext/>
      <w:spacing w:before="240" w:after="60"/>
      <w:outlineLvl w:val="2"/>
    </w:pPr>
    <w:rPr>
      <w:rFonts w:ascii="Arial" w:hAnsi="Arial"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2E7F"/>
    <w:rPr>
      <w:rFonts w:ascii="Arial" w:eastAsia="Times New Roman" w:hAnsi="Arial" w:cs="Arial"/>
      <w:b/>
      <w:bCs/>
      <w:sz w:val="20"/>
      <w:szCs w:val="26"/>
    </w:rPr>
  </w:style>
  <w:style w:type="table" w:styleId="TableGrid">
    <w:name w:val="Table Grid"/>
    <w:basedOn w:val="TableNormal"/>
    <w:uiPriority w:val="59"/>
    <w:rsid w:val="00FE2E7F"/>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FE2E7F"/>
    <w:pPr>
      <w:jc w:val="center"/>
    </w:pPr>
    <w:rPr>
      <w:rFonts w:ascii="Arial" w:hAnsi="Arial"/>
      <w:b/>
      <w:sz w:val="28"/>
      <w:lang w:val="en-US"/>
    </w:rPr>
  </w:style>
  <w:style w:type="character" w:customStyle="1" w:styleId="TitleChar">
    <w:name w:val="Title Char"/>
    <w:basedOn w:val="DefaultParagraphFont"/>
    <w:link w:val="Title"/>
    <w:rsid w:val="00FE2E7F"/>
    <w:rPr>
      <w:rFonts w:ascii="Arial" w:eastAsia="Times New Roman" w:hAnsi="Arial" w:cs="Times New Roman"/>
      <w:b/>
      <w:sz w:val="28"/>
      <w:szCs w:val="20"/>
      <w:lang w:val="en-US"/>
    </w:rPr>
  </w:style>
  <w:style w:type="paragraph" w:styleId="Header">
    <w:name w:val="header"/>
    <w:basedOn w:val="Normal"/>
    <w:link w:val="HeaderChar"/>
    <w:uiPriority w:val="99"/>
    <w:rsid w:val="00FE2E7F"/>
    <w:pPr>
      <w:tabs>
        <w:tab w:val="center" w:pos="4320"/>
        <w:tab w:val="right" w:pos="8640"/>
      </w:tabs>
    </w:pPr>
  </w:style>
  <w:style w:type="character" w:customStyle="1" w:styleId="HeaderChar">
    <w:name w:val="Header Char"/>
    <w:basedOn w:val="DefaultParagraphFont"/>
    <w:link w:val="Header"/>
    <w:uiPriority w:val="99"/>
    <w:rsid w:val="00FE2E7F"/>
    <w:rPr>
      <w:rFonts w:ascii="CG Times" w:eastAsia="Times New Roman" w:hAnsi="CG Times" w:cs="Times New Roman"/>
      <w:sz w:val="24"/>
      <w:szCs w:val="20"/>
    </w:rPr>
  </w:style>
  <w:style w:type="paragraph" w:styleId="Footer">
    <w:name w:val="footer"/>
    <w:basedOn w:val="Normal"/>
    <w:link w:val="FooterChar"/>
    <w:uiPriority w:val="99"/>
    <w:unhideWhenUsed/>
    <w:rsid w:val="00CF3482"/>
    <w:pPr>
      <w:tabs>
        <w:tab w:val="center" w:pos="4513"/>
        <w:tab w:val="right" w:pos="9026"/>
      </w:tabs>
    </w:pPr>
  </w:style>
  <w:style w:type="character" w:customStyle="1" w:styleId="FooterChar">
    <w:name w:val="Footer Char"/>
    <w:basedOn w:val="DefaultParagraphFont"/>
    <w:link w:val="Footer"/>
    <w:uiPriority w:val="99"/>
    <w:rsid w:val="00CF3482"/>
    <w:rPr>
      <w:rFonts w:ascii="CG Times" w:eastAsia="Times New Roman" w:hAnsi="CG Times" w:cs="Times New Roman"/>
      <w:sz w:val="24"/>
      <w:szCs w:val="20"/>
    </w:rPr>
  </w:style>
  <w:style w:type="paragraph" w:styleId="ListParagraph">
    <w:name w:val="List Paragraph"/>
    <w:basedOn w:val="Normal"/>
    <w:uiPriority w:val="34"/>
    <w:qFormat/>
    <w:rsid w:val="001C03AB"/>
    <w:pPr>
      <w:spacing w:after="200" w:line="276" w:lineRule="auto"/>
      <w:ind w:left="720"/>
      <w:contextualSpacing/>
    </w:pPr>
    <w:rPr>
      <w:rFonts w:asciiTheme="minorHAnsi" w:eastAsiaTheme="minorHAnsi" w:hAnsiTheme="minorHAnsi" w:cstheme="minorBidi"/>
      <w:sz w:val="22"/>
      <w:szCs w:val="22"/>
    </w:rPr>
  </w:style>
  <w:style w:type="paragraph" w:styleId="BodyText">
    <w:name w:val="Body Text"/>
    <w:basedOn w:val="Normal"/>
    <w:link w:val="BodyTextChar"/>
    <w:rsid w:val="001C03AB"/>
    <w:pPr>
      <w:spacing w:after="120"/>
    </w:pPr>
  </w:style>
  <w:style w:type="character" w:customStyle="1" w:styleId="BodyTextChar">
    <w:name w:val="Body Text Char"/>
    <w:basedOn w:val="DefaultParagraphFont"/>
    <w:link w:val="BodyText"/>
    <w:rsid w:val="001C03AB"/>
    <w:rPr>
      <w:rFonts w:ascii="CG Times" w:eastAsia="Times New Roman" w:hAnsi="CG Times" w:cs="Times New Roman"/>
      <w:sz w:val="24"/>
      <w:szCs w:val="20"/>
    </w:rPr>
  </w:style>
  <w:style w:type="paragraph" w:customStyle="1" w:styleId="Smalltableheading">
    <w:name w:val="Small table heading"/>
    <w:next w:val="Normal"/>
    <w:rsid w:val="001C03AB"/>
    <w:pPr>
      <w:keepNext/>
      <w:spacing w:before="60" w:after="0" w:line="240" w:lineRule="auto"/>
    </w:pPr>
    <w:rPr>
      <w:rFonts w:ascii="Times New Roman" w:eastAsia="Times New Roman" w:hAnsi="Times New Roman" w:cs="Times New Roman"/>
      <w:b/>
      <w:sz w:val="18"/>
      <w:szCs w:val="20"/>
      <w:lang w:val="en-US"/>
    </w:rPr>
  </w:style>
  <w:style w:type="paragraph" w:customStyle="1" w:styleId="BodySingle">
    <w:name w:val="Body Single"/>
    <w:rsid w:val="00E0042A"/>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2840</TotalTime>
  <Pages>1</Pages>
  <Words>2164</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18</cp:revision>
  <cp:lastPrinted>2011-04-14T11:25:00Z</cp:lastPrinted>
  <dcterms:created xsi:type="dcterms:W3CDTF">2011-04-07T07:25:00Z</dcterms:created>
  <dcterms:modified xsi:type="dcterms:W3CDTF">2013-11-20T13:59:00Z</dcterms:modified>
</cp:coreProperties>
</file>