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BD4" w:rsidRPr="00C9078D" w:rsidRDefault="00C9078D">
      <w:pPr>
        <w:rPr>
          <w:rFonts w:ascii="Arial" w:hAnsi="Arial" w:cs="Arial"/>
          <w:b/>
          <w:sz w:val="22"/>
          <w:szCs w:val="22"/>
        </w:rPr>
      </w:pPr>
      <w:r w:rsidRPr="00C9078D">
        <w:rPr>
          <w:rFonts w:ascii="Arial" w:hAnsi="Arial" w:cs="Arial"/>
          <w:b/>
          <w:sz w:val="22"/>
          <w:szCs w:val="22"/>
        </w:rPr>
        <w:t xml:space="preserve">DPF 2.14 QUALITY CONTROL QUESTIONNAIRE </w:t>
      </w:r>
      <w:r w:rsidR="004F094F">
        <w:rPr>
          <w:rFonts w:ascii="Arial" w:hAnsi="Arial" w:cs="Arial"/>
          <w:b/>
          <w:sz w:val="22"/>
          <w:szCs w:val="22"/>
        </w:rPr>
        <w:t>–</w:t>
      </w:r>
      <w:r w:rsidRPr="00C9078D">
        <w:rPr>
          <w:rFonts w:ascii="Arial" w:hAnsi="Arial" w:cs="Arial"/>
          <w:b/>
          <w:sz w:val="22"/>
          <w:szCs w:val="22"/>
        </w:rPr>
        <w:t xml:space="preserve"> </w:t>
      </w:r>
      <w:r w:rsidR="004F094F">
        <w:rPr>
          <w:rFonts w:ascii="Arial" w:hAnsi="Arial" w:cs="Arial"/>
          <w:b/>
          <w:sz w:val="22"/>
          <w:szCs w:val="22"/>
        </w:rPr>
        <w:t>OTHER INCOME</w:t>
      </w:r>
    </w:p>
    <w:p w:rsidR="003E6BD4" w:rsidRDefault="003E6BD4"/>
    <w:tbl>
      <w:tblPr>
        <w:tblW w:w="9087" w:type="dxa"/>
        <w:tblInd w:w="93" w:type="dxa"/>
        <w:tblLook w:val="0000"/>
      </w:tblPr>
      <w:tblGrid>
        <w:gridCol w:w="1575"/>
        <w:gridCol w:w="1701"/>
        <w:gridCol w:w="1139"/>
        <w:gridCol w:w="1413"/>
        <w:gridCol w:w="1559"/>
        <w:gridCol w:w="1700"/>
      </w:tblGrid>
      <w:tr w:rsidR="00F26DBA" w:rsidRPr="00996E31" w:rsidTr="004C6379">
        <w:trPr>
          <w:trHeight w:val="25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F26DBA" w:rsidRPr="00996E31" w:rsidTr="004C6379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F26DB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August 2xx1</w:t>
            </w:r>
          </w:p>
        </w:tc>
      </w:tr>
      <w:tr w:rsidR="00F26DBA" w:rsidRPr="00996E31" w:rsidTr="004C6379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 August 2xx1</w:t>
            </w:r>
          </w:p>
        </w:tc>
      </w:tr>
      <w:tr w:rsidR="00F26DBA" w:rsidRPr="00996E31" w:rsidTr="004C6379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F26DB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August 2xx1</w:t>
            </w:r>
          </w:p>
        </w:tc>
      </w:tr>
      <w:tr w:rsidR="00F26DBA" w:rsidRPr="00996E31" w:rsidTr="004C6379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August 2xx1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6DBA" w:rsidRPr="000F100B" w:rsidRDefault="00F26DBA" w:rsidP="00667A4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F26DBA" w:rsidRDefault="00F26DBA"/>
    <w:tbl>
      <w:tblPr>
        <w:tblW w:w="14367" w:type="dxa"/>
        <w:tblInd w:w="-792" w:type="dxa"/>
        <w:tblLayout w:type="fixed"/>
        <w:tblLook w:val="0000"/>
      </w:tblPr>
      <w:tblGrid>
        <w:gridCol w:w="616"/>
        <w:gridCol w:w="3545"/>
        <w:gridCol w:w="1275"/>
        <w:gridCol w:w="567"/>
        <w:gridCol w:w="567"/>
        <w:gridCol w:w="567"/>
        <w:gridCol w:w="1276"/>
        <w:gridCol w:w="567"/>
        <w:gridCol w:w="567"/>
        <w:gridCol w:w="567"/>
        <w:gridCol w:w="1276"/>
        <w:gridCol w:w="609"/>
        <w:gridCol w:w="567"/>
        <w:gridCol w:w="567"/>
        <w:gridCol w:w="1234"/>
      </w:tblGrid>
      <w:tr w:rsidR="00CA3761" w:rsidRPr="00756368" w:rsidTr="005A1E44">
        <w:trPr>
          <w:trHeight w:val="300"/>
          <w:tblHeader/>
        </w:trPr>
        <w:tc>
          <w:tcPr>
            <w:tcW w:w="4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sz w:val="20"/>
                <w:lang w:val="en-US"/>
              </w:rPr>
              <w:t>Questions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15292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ISSAI </w:t>
            </w: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Ref.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8E5CF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</w:pP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1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st</w:t>
            </w:r>
            <w:r w:rsidRPr="008E5CF0" w:rsidDel="008E5CF0">
              <w:rPr>
                <w:rFonts w:ascii="Trebuchet MS" w:hAnsi="Trebuchet MS" w:cs="Arial"/>
                <w:b/>
                <w:bCs/>
                <w:color w:val="FF0000"/>
                <w:sz w:val="20"/>
                <w:lang w:val="en-US"/>
              </w:rPr>
              <w:t xml:space="preserve"> 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8E5CF0" w:rsidRDefault="00CA3761" w:rsidP="005A1E44">
            <w:pPr>
              <w:jc w:val="center"/>
              <w:rPr>
                <w:rFonts w:ascii="Trebuchet MS" w:hAnsi="Trebuchet MS" w:cs="Arial"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2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nd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756368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3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rd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</w:tr>
      <w:tr w:rsidR="00CA3761" w:rsidRPr="00454210" w:rsidTr="005A1E44">
        <w:trPr>
          <w:trHeight w:val="300"/>
          <w:tblHeader/>
        </w:trPr>
        <w:tc>
          <w:tcPr>
            <w:tcW w:w="4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15292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15292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CA3761" w:rsidRPr="00454210" w:rsidRDefault="00CA3761" w:rsidP="005A1E44">
            <w:pPr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D60B87" w:rsidRPr="00756368" w:rsidTr="005A1E44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Was the auditor's understanding of the business processes evident, e.g. through system descriptions, for all material audit components?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Did the system descriptions include the flow of transactions, risks and controls for every audited component?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51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Did the system descriptions include controls prescribed by relevant regulations, instructions and manuals? 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7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proofErr w:type="spellStart"/>
            <w:r w:rsidRPr="00CC4535">
              <w:rPr>
                <w:rFonts w:ascii="Arial" w:hAnsi="Arial" w:cs="Arial"/>
                <w:sz w:val="20"/>
                <w:lang w:val="en-US"/>
              </w:rPr>
              <w:t>Were</w:t>
            </w:r>
            <w:proofErr w:type="spell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system descriptions verified by way of walkthrough tests and was the verification adequately documented?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exceptions raised for control weaknesses found</w:t>
            </w:r>
            <w:r>
              <w:rPr>
                <w:rFonts w:ascii="Arial" w:hAnsi="Arial" w:cs="Arial"/>
                <w:sz w:val="20"/>
                <w:lang w:val="en-US"/>
              </w:rPr>
              <w:t xml:space="preserve"> and were they communicated to management</w:t>
            </w:r>
            <w:r w:rsidRPr="00CC4535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the reliance on key controls documented clearly and was it appropriate to support the planned audit assurance to be obtained? (refer to Reliance on key controls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9D7498" w:rsidRDefault="00D60B87" w:rsidP="005A1E44">
            <w:pPr>
              <w:jc w:val="center"/>
              <w:rPr>
                <w:rFonts w:ascii="Arial" w:hAnsi="Arial" w:cs="Arial"/>
                <w:bCs/>
                <w:sz w:val="20"/>
                <w:highlight w:val="yellow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9D7498" w:rsidRDefault="00D60B87" w:rsidP="005A1E44">
            <w:pPr>
              <w:rPr>
                <w:rFonts w:ascii="Arial" w:hAnsi="Arial" w:cs="Arial"/>
                <w:sz w:val="20"/>
                <w:highlight w:val="yellow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controls identified on which reliance is intended for each assertion?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18"/>
                <w:highlight w:val="yellow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I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s the </w:t>
            </w:r>
            <w:r>
              <w:rPr>
                <w:rFonts w:ascii="Arial" w:hAnsi="Arial" w:cs="Arial"/>
                <w:sz w:val="20"/>
                <w:lang w:val="en-US"/>
              </w:rPr>
              <w:t xml:space="preserve">conclusion of the walkthrough test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conclusive to support the </w:t>
            </w:r>
            <w:r>
              <w:rPr>
                <w:rFonts w:ascii="Arial" w:hAnsi="Arial" w:cs="Arial"/>
                <w:sz w:val="20"/>
                <w:lang w:val="en-US"/>
              </w:rPr>
              <w:t xml:space="preserve">preliminary control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reliance?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 and 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9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planning working papers reviewed and approved prior to commencement of the audit testing?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10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Where reliance has been placed on internal controls: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(a)  </w:t>
            </w:r>
            <w:r w:rsidRPr="00CC4535">
              <w:rPr>
                <w:rFonts w:ascii="Arial" w:hAnsi="Arial" w:cs="Arial"/>
                <w:sz w:val="20"/>
                <w:lang w:val="en-US"/>
              </w:rPr>
              <w:t>Have tests of control been performed for each control to be relied upon?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(b) 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 internal control procedure in place for the whole financial year audited?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the tests of controls approved prior to execution?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12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Did the test of control procedures specifically address significant risks identified and were they clearly separated from substantive procedures?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CA3761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the samples selected for testing reasonable and representative of the population?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14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Does it appear that the tests of controls results were properly assessed and evaluated?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the level of control reliance appropriately re-stated where necessary after tests of controls?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CA3761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CA3761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lang w:val="en-US"/>
              </w:rPr>
              <w:t>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substantive procedures developed and performed to adequately address all relevant audited components?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CA3761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CA3761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 use of substantive analytical procedures considered to reduce the performance and extent substantive audit procedures?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1520</w:t>
            </w:r>
          </w:p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CA3761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18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Before commencement of detailed substantive testing was the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source documentation, direction of testing, population size, </w:t>
            </w:r>
            <w:r>
              <w:rPr>
                <w:rFonts w:ascii="Arial" w:hAnsi="Arial" w:cs="Arial"/>
                <w:sz w:val="20"/>
                <w:lang w:val="en-US"/>
              </w:rPr>
              <w:t xml:space="preserve">sample method used and </w:t>
            </w:r>
            <w:r w:rsidRPr="00CC4535">
              <w:rPr>
                <w:rFonts w:ascii="Arial" w:hAnsi="Arial" w:cs="Arial"/>
                <w:sz w:val="20"/>
                <w:lang w:val="en-US"/>
              </w:rPr>
              <w:t>sample size</w:t>
            </w:r>
            <w:r>
              <w:rPr>
                <w:rFonts w:ascii="Arial" w:hAnsi="Arial" w:cs="Arial"/>
                <w:sz w:val="20"/>
                <w:lang w:val="en-US"/>
              </w:rPr>
              <w:t xml:space="preserve"> to be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tested </w:t>
            </w:r>
            <w:r>
              <w:rPr>
                <w:rFonts w:ascii="Arial" w:hAnsi="Arial" w:cs="Arial"/>
                <w:sz w:val="20"/>
                <w:lang w:val="en-US"/>
              </w:rPr>
              <w:t>indicated?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CA3761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19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sufficient </w:t>
            </w:r>
            <w:r>
              <w:rPr>
                <w:rFonts w:ascii="Arial" w:hAnsi="Arial" w:cs="Arial"/>
                <w:sz w:val="20"/>
                <w:lang w:val="en-US"/>
              </w:rPr>
              <w:t xml:space="preserve">audit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evidence gathered to </w:t>
            </w:r>
            <w:r>
              <w:rPr>
                <w:rFonts w:ascii="Arial" w:hAnsi="Arial" w:cs="Arial"/>
                <w:sz w:val="20"/>
                <w:lang w:val="en-US"/>
              </w:rPr>
              <w:t>satisfy the required level of assurance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2.7; 2.8; 2.9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20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</w:t>
            </w:r>
            <w:proofErr w:type="gramStart"/>
            <w:r w:rsidRPr="00CC4535">
              <w:rPr>
                <w:rFonts w:ascii="Arial" w:hAnsi="Arial" w:cs="Arial"/>
                <w:sz w:val="20"/>
                <w:lang w:val="en-US"/>
              </w:rPr>
              <w:t>all the</w:t>
            </w:r>
            <w:proofErr w:type="gram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audit working papers and audit procedures prop</w:t>
            </w:r>
            <w:r>
              <w:rPr>
                <w:rFonts w:ascii="Arial" w:hAnsi="Arial" w:cs="Arial"/>
                <w:sz w:val="20"/>
                <w:lang w:val="en-US"/>
              </w:rPr>
              <w:t>erly completed and concluded (to all re-performance by a third party and arrive at the same conclusion)?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2.7; 2.8; 2.9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all relevant audit queries/exceptions appropriately raised?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530.15    </w:t>
            </w: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0646A7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22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Are exceptions supported by and cross referenced to audit evidence?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23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Are well-supported conclusions stated for each component? </w:t>
            </w:r>
            <w:r>
              <w:rPr>
                <w:rFonts w:ascii="Arial" w:hAnsi="Arial" w:cs="Arial"/>
                <w:sz w:val="20"/>
                <w:lang w:val="en-US"/>
              </w:rPr>
              <w:t>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330.28-29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Is there a clear and traceable link between the audited financial statements and the audit procedures performed?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Lead schedule on component level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5E753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2</w:t>
            </w:r>
            <w:r>
              <w:rPr>
                <w:rFonts w:ascii="Arial" w:hAnsi="Arial" w:cs="Arial"/>
                <w:sz w:val="20"/>
                <w:lang w:val="en-US"/>
              </w:rPr>
              <w:t>5</w:t>
            </w:r>
            <w:r w:rsidRPr="0057465B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conclusions drawn on all queries, exceptions and review points either satisfactorily resolved and the impact on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 determined?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This point is especially important for audits with ‘clean reports’.</w:t>
            </w:r>
          </w:p>
          <w:p w:rsidR="00D60B87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 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5E753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materiality considered during the evaluation of the results of procedures performed and were proper conclusions reached in this regard? </w:t>
            </w:r>
            <w:r>
              <w:rPr>
                <w:rFonts w:ascii="Arial" w:hAnsi="Arial" w:cs="Arial"/>
                <w:sz w:val="20"/>
                <w:lang w:val="en-US"/>
              </w:rPr>
              <w:t>(Refer to the Substantive audit procedures performance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320.10-13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If the audit approach had been changed during the audit was the reason for the change documented</w:t>
            </w:r>
            <w:r>
              <w:rPr>
                <w:rFonts w:ascii="Arial" w:hAnsi="Arial" w:cs="Arial"/>
                <w:sz w:val="20"/>
                <w:lang w:val="en-US"/>
              </w:rPr>
              <w:t>? 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330 </w:t>
            </w: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2.10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accounting estimates</w:t>
            </w:r>
            <w:r>
              <w:rPr>
                <w:rFonts w:ascii="Arial" w:hAnsi="Arial" w:cs="Arial"/>
                <w:sz w:val="20"/>
                <w:lang w:val="en-US"/>
              </w:rPr>
              <w:t xml:space="preserve">, e.g. </w:t>
            </w:r>
            <w:proofErr w:type="gramStart"/>
            <w:r>
              <w:rPr>
                <w:rFonts w:ascii="Arial" w:hAnsi="Arial" w:cs="Arial"/>
                <w:sz w:val="20"/>
                <w:lang w:val="en-US"/>
              </w:rPr>
              <w:t xml:space="preserve">provision for bad debt, depreciation </w:t>
            </w:r>
            <w:r w:rsidRPr="00CC4535">
              <w:rPr>
                <w:rFonts w:ascii="Arial" w:hAnsi="Arial" w:cs="Arial"/>
                <w:sz w:val="20"/>
                <w:lang w:val="en-US"/>
              </w:rPr>
              <w:t>adequately ass</w:t>
            </w:r>
            <w:r>
              <w:rPr>
                <w:rFonts w:ascii="Arial" w:hAnsi="Arial" w:cs="Arial"/>
                <w:sz w:val="20"/>
                <w:lang w:val="en-US"/>
              </w:rPr>
              <w:t>essed for reasonableness and were</w:t>
            </w:r>
            <w:proofErr w:type="gram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differences correctly followed up?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29.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Are adjusting </w:t>
            </w:r>
            <w:r>
              <w:rPr>
                <w:rFonts w:ascii="Arial" w:hAnsi="Arial" w:cs="Arial"/>
                <w:sz w:val="20"/>
                <w:lang w:val="en-US"/>
              </w:rPr>
              <w:t xml:space="preserve">year-end journal </w:t>
            </w:r>
            <w:r w:rsidRPr="00CC4535">
              <w:rPr>
                <w:rFonts w:ascii="Arial" w:hAnsi="Arial" w:cs="Arial"/>
                <w:sz w:val="20"/>
                <w:lang w:val="en-US"/>
              </w:rPr>
              <w:t>entries adequately supported by the working papers, cross-referenced to appropriate schedules and agreed with the financial statements?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D60B87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CC4535" w:rsidRDefault="00D60B87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each step of the audit procedures initialed and cross-referenced to the working paper with evidence to indicate that the work was completed?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  <w:p w:rsidR="00D60B87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Default="00D60B87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0F100B" w:rsidRDefault="00D60B87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0B87" w:rsidRPr="00756368" w:rsidRDefault="00D60B87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</w:tbl>
    <w:p w:rsidR="00CA3761" w:rsidRDefault="00CA3761"/>
    <w:p w:rsidR="00CA3761" w:rsidRDefault="00CA3761"/>
    <w:p w:rsidR="00CA3761" w:rsidRDefault="00CA3761"/>
    <w:p w:rsidR="006A5FC9" w:rsidRDefault="006A5FC9"/>
    <w:sectPr w:rsidR="006A5FC9" w:rsidSect="00CA37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C2B" w:rsidRDefault="00DB2C2B" w:rsidP="00C9078D">
      <w:r>
        <w:separator/>
      </w:r>
    </w:p>
  </w:endnote>
  <w:endnote w:type="continuationSeparator" w:id="0">
    <w:p w:rsidR="00DB2C2B" w:rsidRDefault="00DB2C2B" w:rsidP="00C90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12" w:rsidRDefault="008C211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0653"/>
      <w:docPartObj>
        <w:docPartGallery w:val="Page Numbers (Bottom of Page)"/>
        <w:docPartUnique/>
      </w:docPartObj>
    </w:sdtPr>
    <w:sdtContent>
      <w:p w:rsidR="00667A4C" w:rsidRDefault="00872331">
        <w:pPr>
          <w:pStyle w:val="Footer"/>
          <w:jc w:val="right"/>
        </w:pPr>
        <w:fldSimple w:instr=" PAGE   \* MERGEFORMAT ">
          <w:r w:rsidR="008C2112">
            <w:rPr>
              <w:noProof/>
            </w:rPr>
            <w:t>1</w:t>
          </w:r>
        </w:fldSimple>
      </w:p>
    </w:sdtContent>
  </w:sdt>
  <w:p w:rsidR="00667A4C" w:rsidRDefault="00667A4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12" w:rsidRDefault="008C21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C2B" w:rsidRDefault="00DB2C2B" w:rsidP="00C9078D">
      <w:r>
        <w:separator/>
      </w:r>
    </w:p>
  </w:footnote>
  <w:footnote w:type="continuationSeparator" w:id="0">
    <w:p w:rsidR="00DB2C2B" w:rsidRDefault="00DB2C2B" w:rsidP="00C907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12" w:rsidRDefault="008C211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4C" w:rsidRPr="00C9078D" w:rsidRDefault="008C2112" w:rsidP="00C9078D">
    <w:pPr>
      <w:pStyle w:val="Header"/>
      <w:jc w:val="right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MODEL AUDIT FILE </w:t>
    </w:r>
    <w:r>
      <w:rPr>
        <w:rFonts w:ascii="Arial" w:hAnsi="Arial" w:cs="Arial"/>
        <w:b/>
        <w:sz w:val="22"/>
        <w:szCs w:val="22"/>
      </w:rPr>
      <w:t>2013</w:t>
    </w:r>
  </w:p>
  <w:p w:rsidR="00667A4C" w:rsidRDefault="00667A4C" w:rsidP="004F094F">
    <w:pPr>
      <w:pStyle w:val="Header"/>
      <w:jc w:val="right"/>
    </w:pPr>
    <w:r w:rsidRPr="00C9078D">
      <w:rPr>
        <w:rFonts w:ascii="Arial" w:hAnsi="Arial" w:cs="Arial"/>
        <w:b/>
        <w:sz w:val="22"/>
        <w:szCs w:val="22"/>
      </w:rPr>
      <w:t xml:space="preserve">DPF 2.14 QUALITY CONTROL QUESTIONNAIRE </w:t>
    </w:r>
    <w:r>
      <w:rPr>
        <w:rFonts w:ascii="Arial" w:hAnsi="Arial" w:cs="Arial"/>
        <w:b/>
        <w:sz w:val="22"/>
        <w:szCs w:val="22"/>
      </w:rPr>
      <w:t>–</w:t>
    </w:r>
    <w:r w:rsidRPr="00C9078D">
      <w:rPr>
        <w:rFonts w:ascii="Arial" w:hAnsi="Arial" w:cs="Arial"/>
        <w:b/>
        <w:sz w:val="22"/>
        <w:szCs w:val="22"/>
      </w:rPr>
      <w:t xml:space="preserve"> </w:t>
    </w:r>
    <w:r>
      <w:rPr>
        <w:rFonts w:ascii="Arial" w:hAnsi="Arial" w:cs="Arial"/>
        <w:b/>
        <w:sz w:val="22"/>
        <w:szCs w:val="22"/>
      </w:rPr>
      <w:t>OTHER INCOME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112" w:rsidRDefault="008C21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B31C9"/>
    <w:multiLevelType w:val="hybridMultilevel"/>
    <w:tmpl w:val="4036CB94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E304237"/>
    <w:multiLevelType w:val="hybridMultilevel"/>
    <w:tmpl w:val="E4066400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6BD4"/>
    <w:rsid w:val="000646A7"/>
    <w:rsid w:val="00082868"/>
    <w:rsid w:val="000B0A4A"/>
    <w:rsid w:val="001C0573"/>
    <w:rsid w:val="00224351"/>
    <w:rsid w:val="003E6BD4"/>
    <w:rsid w:val="00405698"/>
    <w:rsid w:val="004C6379"/>
    <w:rsid w:val="004F094F"/>
    <w:rsid w:val="00667A4C"/>
    <w:rsid w:val="006A5FC9"/>
    <w:rsid w:val="00767AF7"/>
    <w:rsid w:val="00794A3B"/>
    <w:rsid w:val="00820C7E"/>
    <w:rsid w:val="008666A5"/>
    <w:rsid w:val="00872331"/>
    <w:rsid w:val="008C2112"/>
    <w:rsid w:val="008C3D1B"/>
    <w:rsid w:val="009740FF"/>
    <w:rsid w:val="009E40F5"/>
    <w:rsid w:val="009F26AF"/>
    <w:rsid w:val="00A910F7"/>
    <w:rsid w:val="00B85617"/>
    <w:rsid w:val="00C61ADB"/>
    <w:rsid w:val="00C9078D"/>
    <w:rsid w:val="00CA3761"/>
    <w:rsid w:val="00D60B87"/>
    <w:rsid w:val="00DB2C2B"/>
    <w:rsid w:val="00DB4704"/>
    <w:rsid w:val="00E734BE"/>
    <w:rsid w:val="00EA4A2F"/>
    <w:rsid w:val="00F26DBA"/>
    <w:rsid w:val="00FA7B60"/>
    <w:rsid w:val="00FC4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BD4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7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78D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907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78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13</cp:revision>
  <cp:lastPrinted>2011-04-18T12:38:00Z</cp:lastPrinted>
  <dcterms:created xsi:type="dcterms:W3CDTF">2011-04-18T11:10:00Z</dcterms:created>
  <dcterms:modified xsi:type="dcterms:W3CDTF">2013-11-22T08:11:00Z</dcterms:modified>
</cp:coreProperties>
</file>