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6BB" w:rsidRPr="006C214F" w:rsidRDefault="00EE16BB" w:rsidP="00EE16BB">
      <w:pPr>
        <w:jc w:val="center"/>
        <w:rPr>
          <w:rFonts w:ascii="Arial" w:hAnsi="Arial" w:cs="Arial"/>
          <w:b/>
          <w:sz w:val="20"/>
        </w:rPr>
      </w:pPr>
      <w:r w:rsidRPr="006C214F">
        <w:rPr>
          <w:rFonts w:ascii="Arial" w:hAnsi="Arial" w:cs="Arial"/>
          <w:b/>
          <w:sz w:val="20"/>
        </w:rPr>
        <w:t>NATIONAL AUDIT OFFICE</w:t>
      </w:r>
    </w:p>
    <w:tbl>
      <w:tblPr>
        <w:tblW w:w="8928" w:type="dxa"/>
        <w:tblLayout w:type="fixed"/>
        <w:tblLook w:val="0000"/>
      </w:tblPr>
      <w:tblGrid>
        <w:gridCol w:w="3528"/>
        <w:gridCol w:w="1800"/>
        <w:gridCol w:w="3600"/>
      </w:tblGrid>
      <w:tr w:rsidR="00EE16BB" w:rsidRPr="006C214F" w:rsidTr="00CB0F74">
        <w:tc>
          <w:tcPr>
            <w:tcW w:w="3528" w:type="dxa"/>
          </w:tcPr>
          <w:p w:rsidR="00EE16BB" w:rsidRPr="006C214F" w:rsidRDefault="00EE16BB" w:rsidP="00CB0F74">
            <w:pPr>
              <w:tabs>
                <w:tab w:val="right" w:leader="dot" w:pos="3240"/>
              </w:tabs>
              <w:overflowPunct w:val="0"/>
              <w:autoSpaceDE w:val="0"/>
              <w:autoSpaceDN w:val="0"/>
              <w:adjustRightInd w:val="0"/>
              <w:rPr>
                <w:rFonts w:ascii="Arial" w:hAnsi="Arial" w:cs="Arial"/>
                <w:b/>
                <w:sz w:val="20"/>
              </w:rPr>
            </w:pPr>
          </w:p>
          <w:p w:rsidR="00EE16BB" w:rsidRPr="006C214F" w:rsidRDefault="00EE16BB" w:rsidP="00CB0F74">
            <w:pPr>
              <w:tabs>
                <w:tab w:val="right" w:leader="dot" w:pos="3240"/>
              </w:tabs>
              <w:overflowPunct w:val="0"/>
              <w:autoSpaceDE w:val="0"/>
              <w:autoSpaceDN w:val="0"/>
              <w:adjustRightInd w:val="0"/>
              <w:rPr>
                <w:rFonts w:ascii="Arial" w:hAnsi="Arial" w:cs="Arial"/>
                <w:b/>
                <w:sz w:val="20"/>
              </w:rPr>
            </w:pPr>
          </w:p>
          <w:p w:rsidR="00EE16BB" w:rsidRPr="006C214F" w:rsidRDefault="00EE16BB" w:rsidP="00CB0F74">
            <w:pPr>
              <w:tabs>
                <w:tab w:val="right" w:leader="dot" w:pos="3240"/>
              </w:tabs>
              <w:overflowPunct w:val="0"/>
              <w:autoSpaceDE w:val="0"/>
              <w:autoSpaceDN w:val="0"/>
              <w:adjustRightInd w:val="0"/>
              <w:rPr>
                <w:rFonts w:ascii="Arial" w:hAnsi="Arial" w:cs="Arial"/>
                <w:b/>
                <w:sz w:val="20"/>
                <w:lang w:val="en-GB"/>
              </w:rPr>
            </w:pPr>
            <w:r w:rsidRPr="006C214F">
              <w:rPr>
                <w:rFonts w:ascii="Arial" w:hAnsi="Arial" w:cs="Arial"/>
                <w:b/>
                <w:sz w:val="20"/>
              </w:rPr>
              <w:t xml:space="preserve">Telephone:  299(024)145157/8 </w:t>
            </w:r>
          </w:p>
          <w:p w:rsidR="00EE16BB" w:rsidRPr="006C214F" w:rsidRDefault="00EE16BB" w:rsidP="00CB0F74">
            <w:pPr>
              <w:tabs>
                <w:tab w:val="right" w:leader="dot" w:pos="3240"/>
              </w:tabs>
              <w:overflowPunct w:val="0"/>
              <w:autoSpaceDE w:val="0"/>
              <w:autoSpaceDN w:val="0"/>
              <w:adjustRightInd w:val="0"/>
              <w:rPr>
                <w:rFonts w:ascii="Arial" w:hAnsi="Arial" w:cs="Arial"/>
                <w:b/>
                <w:sz w:val="20"/>
                <w:lang w:val="fr-CH"/>
              </w:rPr>
            </w:pPr>
            <w:r w:rsidRPr="006C214F">
              <w:rPr>
                <w:rFonts w:ascii="Arial" w:hAnsi="Arial" w:cs="Arial"/>
                <w:b/>
                <w:sz w:val="20"/>
                <w:lang w:val="fr-CH"/>
              </w:rPr>
              <w:t>Fax:    299(024)2117527/2133555</w:t>
            </w:r>
          </w:p>
          <w:p w:rsidR="00EE16BB" w:rsidRPr="006C214F" w:rsidRDefault="00EE16BB" w:rsidP="00CB0F74">
            <w:pPr>
              <w:tabs>
                <w:tab w:val="right" w:leader="dot" w:pos="3240"/>
              </w:tabs>
              <w:overflowPunct w:val="0"/>
              <w:autoSpaceDE w:val="0"/>
              <w:autoSpaceDN w:val="0"/>
              <w:adjustRightInd w:val="0"/>
              <w:rPr>
                <w:rFonts w:ascii="Arial" w:hAnsi="Arial" w:cs="Arial"/>
                <w:b/>
                <w:sz w:val="20"/>
                <w:lang w:val="fr-CH"/>
              </w:rPr>
            </w:pPr>
            <w:r w:rsidRPr="006C214F">
              <w:rPr>
                <w:rFonts w:ascii="Arial" w:hAnsi="Arial" w:cs="Arial"/>
                <w:b/>
                <w:sz w:val="20"/>
                <w:lang w:val="fr-CH"/>
              </w:rPr>
              <w:t>E-mail: nao@freemail.com</w:t>
            </w:r>
          </w:p>
          <w:p w:rsidR="00EE16BB" w:rsidRPr="006C214F" w:rsidRDefault="00EE16BB" w:rsidP="00CB0F74">
            <w:pPr>
              <w:pStyle w:val="BodyText"/>
              <w:spacing w:line="240" w:lineRule="atLeast"/>
              <w:rPr>
                <w:rFonts w:ascii="Arial" w:hAnsi="Arial" w:cs="Arial"/>
                <w:b/>
                <w:bCs/>
                <w:sz w:val="20"/>
              </w:rPr>
            </w:pPr>
            <w:r w:rsidRPr="006C214F">
              <w:rPr>
                <w:rFonts w:ascii="Arial" w:hAnsi="Arial" w:cs="Arial"/>
                <w:b/>
                <w:bCs/>
                <w:sz w:val="20"/>
              </w:rPr>
              <w:t>In reply please quote Ref. No. 453672</w:t>
            </w:r>
          </w:p>
          <w:p w:rsidR="00EE16BB" w:rsidRPr="006C214F" w:rsidRDefault="00EE16BB" w:rsidP="00CB0F74">
            <w:pPr>
              <w:tabs>
                <w:tab w:val="right" w:leader="dot" w:pos="3240"/>
              </w:tabs>
              <w:overflowPunct w:val="0"/>
              <w:autoSpaceDE w:val="0"/>
              <w:autoSpaceDN w:val="0"/>
              <w:adjustRightInd w:val="0"/>
              <w:rPr>
                <w:rFonts w:ascii="Arial" w:hAnsi="Arial" w:cs="Arial"/>
                <w:b/>
                <w:sz w:val="20"/>
              </w:rPr>
            </w:pPr>
          </w:p>
          <w:p w:rsidR="00EE16BB" w:rsidRPr="006C214F" w:rsidRDefault="00EE16BB" w:rsidP="00CB0F74">
            <w:pPr>
              <w:tabs>
                <w:tab w:val="right" w:leader="dot" w:pos="3240"/>
              </w:tabs>
              <w:overflowPunct w:val="0"/>
              <w:autoSpaceDE w:val="0"/>
              <w:autoSpaceDN w:val="0"/>
              <w:adjustRightInd w:val="0"/>
              <w:rPr>
                <w:rFonts w:ascii="Arial" w:hAnsi="Arial" w:cs="Arial"/>
                <w:sz w:val="20"/>
                <w:lang w:val="en-GB"/>
              </w:rPr>
            </w:pPr>
            <w:r w:rsidRPr="006C214F">
              <w:rPr>
                <w:rFonts w:ascii="Arial" w:hAnsi="Arial" w:cs="Arial"/>
                <w:b/>
                <w:sz w:val="20"/>
              </w:rPr>
              <w:t xml:space="preserve">      </w:t>
            </w:r>
            <w:r w:rsidRPr="006C214F">
              <w:rPr>
                <w:rFonts w:ascii="Arial" w:hAnsi="Arial" w:cs="Arial"/>
                <w:sz w:val="20"/>
              </w:rPr>
              <w:t xml:space="preserve">                                                        </w:t>
            </w:r>
            <w:r w:rsidRPr="006C214F">
              <w:rPr>
                <w:rFonts w:ascii="Arial" w:hAnsi="Arial" w:cs="Arial"/>
                <w:b/>
                <w:sz w:val="20"/>
              </w:rPr>
              <w:t xml:space="preserve">                                         </w:t>
            </w:r>
          </w:p>
        </w:tc>
        <w:tc>
          <w:tcPr>
            <w:tcW w:w="1800" w:type="dxa"/>
          </w:tcPr>
          <w:p w:rsidR="00EE16BB" w:rsidRPr="006C214F" w:rsidRDefault="00EE16BB" w:rsidP="00CB0F74">
            <w:pPr>
              <w:overflowPunct w:val="0"/>
              <w:autoSpaceDE w:val="0"/>
              <w:autoSpaceDN w:val="0"/>
              <w:adjustRightInd w:val="0"/>
              <w:rPr>
                <w:rFonts w:ascii="Arial" w:hAnsi="Arial" w:cs="Arial"/>
                <w:sz w:val="20"/>
                <w:lang w:val="en-GB"/>
              </w:rPr>
            </w:pPr>
          </w:p>
        </w:tc>
        <w:tc>
          <w:tcPr>
            <w:tcW w:w="3600" w:type="dxa"/>
          </w:tcPr>
          <w:p w:rsidR="00EE16BB" w:rsidRPr="006C214F" w:rsidRDefault="00EE16BB" w:rsidP="00CB0F74">
            <w:pPr>
              <w:rPr>
                <w:rFonts w:ascii="Arial" w:hAnsi="Arial" w:cs="Arial"/>
                <w:b/>
                <w:bCs/>
                <w:sz w:val="20"/>
              </w:rPr>
            </w:pPr>
          </w:p>
        </w:tc>
      </w:tr>
    </w:tbl>
    <w:p w:rsidR="00EE16BB" w:rsidRPr="006C214F" w:rsidRDefault="00EE16BB" w:rsidP="00EE16BB">
      <w:pPr>
        <w:jc w:val="both"/>
        <w:rPr>
          <w:rFonts w:ascii="Arial" w:hAnsi="Arial" w:cs="Arial"/>
          <w:b/>
          <w:sz w:val="20"/>
        </w:rPr>
      </w:pPr>
    </w:p>
    <w:p w:rsidR="00EE16BB" w:rsidRPr="006C214F" w:rsidRDefault="00EE16BB" w:rsidP="00EE16BB">
      <w:pPr>
        <w:jc w:val="both"/>
        <w:rPr>
          <w:rFonts w:ascii="Arial" w:hAnsi="Arial" w:cs="Arial"/>
          <w:b/>
          <w:sz w:val="20"/>
        </w:rPr>
      </w:pPr>
      <w:r w:rsidRPr="006C214F">
        <w:rPr>
          <w:rFonts w:ascii="Arial" w:hAnsi="Arial" w:cs="Arial"/>
          <w:b/>
          <w:sz w:val="20"/>
        </w:rPr>
        <w:t>Audit of the Ministry of Education performed by the Auditor General</w:t>
      </w:r>
    </w:p>
    <w:p w:rsidR="00EE16BB" w:rsidRPr="006C214F" w:rsidRDefault="00EE16BB" w:rsidP="00EE16BB">
      <w:pPr>
        <w:rPr>
          <w:rFonts w:ascii="Arial" w:hAnsi="Arial" w:cs="Arial"/>
          <w:sz w:val="20"/>
        </w:rPr>
      </w:pPr>
    </w:p>
    <w:p w:rsidR="00EE16BB" w:rsidRPr="006C214F" w:rsidRDefault="00EE16BB" w:rsidP="00EE16BB">
      <w:pPr>
        <w:rPr>
          <w:rFonts w:ascii="Arial" w:hAnsi="Arial" w:cs="Arial"/>
          <w:sz w:val="20"/>
        </w:rPr>
      </w:pPr>
    </w:p>
    <w:p w:rsidR="00EE16BB" w:rsidRPr="006C214F" w:rsidRDefault="00EE16BB" w:rsidP="00EE16BB">
      <w:pPr>
        <w:jc w:val="both"/>
        <w:rPr>
          <w:rFonts w:ascii="Arial" w:hAnsi="Arial" w:cs="Arial"/>
          <w:sz w:val="20"/>
        </w:rPr>
      </w:pPr>
      <w:r w:rsidRPr="006C214F">
        <w:rPr>
          <w:rFonts w:ascii="Arial" w:hAnsi="Arial" w:cs="Arial"/>
          <w:sz w:val="20"/>
        </w:rPr>
        <w:t xml:space="preserve">Dr. E S </w:t>
      </w:r>
      <w:proofErr w:type="spellStart"/>
      <w:r w:rsidRPr="006C214F">
        <w:rPr>
          <w:rFonts w:ascii="Arial" w:hAnsi="Arial" w:cs="Arial"/>
          <w:sz w:val="20"/>
        </w:rPr>
        <w:t>Bongani</w:t>
      </w:r>
      <w:proofErr w:type="spellEnd"/>
    </w:p>
    <w:p w:rsidR="00EE16BB" w:rsidRPr="006C214F" w:rsidRDefault="00EE16BB" w:rsidP="00EE16BB">
      <w:pPr>
        <w:jc w:val="both"/>
        <w:rPr>
          <w:rFonts w:ascii="Arial" w:hAnsi="Arial" w:cs="Arial"/>
          <w:sz w:val="20"/>
        </w:rPr>
      </w:pPr>
      <w:r w:rsidRPr="006C214F">
        <w:rPr>
          <w:rFonts w:ascii="Arial" w:hAnsi="Arial" w:cs="Arial"/>
          <w:sz w:val="20"/>
        </w:rPr>
        <w:t>Accounting Officer</w:t>
      </w:r>
    </w:p>
    <w:p w:rsidR="00EE16BB" w:rsidRPr="006C214F" w:rsidRDefault="00EE16BB" w:rsidP="00EE16BB">
      <w:pPr>
        <w:jc w:val="both"/>
        <w:rPr>
          <w:rFonts w:ascii="Arial" w:hAnsi="Arial" w:cs="Arial"/>
          <w:sz w:val="20"/>
        </w:rPr>
      </w:pPr>
      <w:r w:rsidRPr="006C214F">
        <w:rPr>
          <w:rFonts w:ascii="Arial" w:hAnsi="Arial" w:cs="Arial"/>
          <w:sz w:val="20"/>
        </w:rPr>
        <w:t xml:space="preserve">Ministry of Education </w:t>
      </w:r>
    </w:p>
    <w:p w:rsidR="00EE16BB" w:rsidRPr="006C214F" w:rsidRDefault="00EE16BB" w:rsidP="00EE16BB">
      <w:pPr>
        <w:jc w:val="both"/>
        <w:rPr>
          <w:rFonts w:ascii="Arial" w:hAnsi="Arial" w:cs="Arial"/>
          <w:sz w:val="20"/>
        </w:rPr>
      </w:pPr>
    </w:p>
    <w:p w:rsidR="00EE16BB" w:rsidRPr="006C214F" w:rsidRDefault="00F8630E" w:rsidP="00EE16BB">
      <w:pPr>
        <w:jc w:val="both"/>
        <w:rPr>
          <w:rFonts w:ascii="Arial" w:hAnsi="Arial" w:cs="Arial"/>
          <w:sz w:val="20"/>
        </w:rPr>
      </w:pPr>
      <w:r>
        <w:rPr>
          <w:rFonts w:ascii="Arial" w:hAnsi="Arial" w:cs="Arial"/>
          <w:sz w:val="20"/>
        </w:rPr>
        <w:t>21</w:t>
      </w:r>
      <w:r w:rsidR="00EE16BB" w:rsidRPr="006C214F">
        <w:rPr>
          <w:rFonts w:ascii="Arial" w:hAnsi="Arial" w:cs="Arial"/>
          <w:sz w:val="20"/>
        </w:rPr>
        <w:t xml:space="preserve"> January </w:t>
      </w:r>
      <w:r w:rsidR="006C214F">
        <w:rPr>
          <w:rFonts w:ascii="Arial" w:hAnsi="Arial" w:cs="Arial"/>
          <w:sz w:val="20"/>
        </w:rPr>
        <w:t>2xx1</w:t>
      </w:r>
    </w:p>
    <w:p w:rsidR="00EE16BB" w:rsidRPr="006C214F" w:rsidRDefault="00EE16BB" w:rsidP="00EE16BB">
      <w:pPr>
        <w:jc w:val="both"/>
        <w:rPr>
          <w:rFonts w:ascii="Arial" w:hAnsi="Arial" w:cs="Arial"/>
          <w:sz w:val="20"/>
        </w:rPr>
      </w:pPr>
    </w:p>
    <w:p w:rsidR="00EE16BB" w:rsidRPr="006C214F" w:rsidRDefault="00CB0F74" w:rsidP="00EE16BB">
      <w:pPr>
        <w:jc w:val="both"/>
        <w:rPr>
          <w:rFonts w:ascii="Arial" w:hAnsi="Arial" w:cs="Arial"/>
          <w:sz w:val="20"/>
        </w:rPr>
      </w:pPr>
      <w:r>
        <w:rPr>
          <w:rFonts w:ascii="Arial" w:hAnsi="Arial" w:cs="Arial"/>
          <w:sz w:val="20"/>
        </w:rPr>
        <w:t>Dear</w:t>
      </w:r>
      <w:r w:rsidR="00EE16BB" w:rsidRPr="006C214F">
        <w:rPr>
          <w:rFonts w:ascii="Arial" w:hAnsi="Arial" w:cs="Arial"/>
          <w:sz w:val="20"/>
        </w:rPr>
        <w:t xml:space="preserve"> Dr. </w:t>
      </w:r>
      <w:proofErr w:type="spellStart"/>
      <w:r w:rsidR="00EE16BB" w:rsidRPr="006C214F">
        <w:rPr>
          <w:rFonts w:ascii="Arial" w:hAnsi="Arial" w:cs="Arial"/>
          <w:sz w:val="20"/>
        </w:rPr>
        <w:t>Bongani</w:t>
      </w:r>
      <w:proofErr w:type="spellEnd"/>
    </w:p>
    <w:p w:rsidR="00AB6C18" w:rsidRPr="006C214F" w:rsidRDefault="00AB6C18" w:rsidP="00CB0F74">
      <w:pPr>
        <w:ind w:firstLine="720"/>
        <w:jc w:val="both"/>
        <w:rPr>
          <w:rFonts w:ascii="Arial" w:hAnsi="Arial" w:cs="Arial"/>
          <w:sz w:val="20"/>
        </w:rPr>
      </w:pPr>
    </w:p>
    <w:p w:rsidR="00AB6C18" w:rsidRPr="006C214F" w:rsidRDefault="00AB6C18" w:rsidP="00AB6C18">
      <w:pPr>
        <w:jc w:val="both"/>
        <w:rPr>
          <w:rFonts w:ascii="Arial" w:hAnsi="Arial" w:cs="Arial"/>
          <w:sz w:val="20"/>
        </w:rPr>
      </w:pPr>
      <w:r w:rsidRPr="006C214F">
        <w:rPr>
          <w:rFonts w:ascii="Arial" w:hAnsi="Arial" w:cs="Arial"/>
          <w:sz w:val="20"/>
        </w:rPr>
        <w:t xml:space="preserve">The financial statements of </w:t>
      </w:r>
      <w:r w:rsidR="00EE16BB" w:rsidRPr="006C214F">
        <w:rPr>
          <w:rFonts w:ascii="Arial" w:hAnsi="Arial" w:cs="Arial"/>
          <w:sz w:val="20"/>
        </w:rPr>
        <w:t>the Ministry of Education</w:t>
      </w:r>
      <w:r w:rsidRPr="006C214F">
        <w:rPr>
          <w:rFonts w:ascii="Arial" w:hAnsi="Arial" w:cs="Arial"/>
          <w:sz w:val="20"/>
        </w:rPr>
        <w:t xml:space="preserve"> for the year ended </w:t>
      </w:r>
      <w:r w:rsidR="00EE16BB" w:rsidRPr="006C214F">
        <w:rPr>
          <w:rFonts w:ascii="Arial" w:hAnsi="Arial" w:cs="Arial"/>
          <w:sz w:val="20"/>
        </w:rPr>
        <w:t xml:space="preserve">30 June </w:t>
      </w:r>
      <w:r w:rsidR="006C214F">
        <w:rPr>
          <w:rFonts w:ascii="Arial" w:hAnsi="Arial" w:cs="Arial"/>
          <w:sz w:val="20"/>
        </w:rPr>
        <w:t>2xx1</w:t>
      </w:r>
      <w:r w:rsidRPr="006C214F">
        <w:rPr>
          <w:rFonts w:ascii="Arial" w:hAnsi="Arial" w:cs="Arial"/>
          <w:i/>
          <w:color w:val="FF0000"/>
          <w:sz w:val="20"/>
        </w:rPr>
        <w:t xml:space="preserve"> </w:t>
      </w:r>
      <w:r w:rsidRPr="006C214F">
        <w:rPr>
          <w:rFonts w:ascii="Arial" w:hAnsi="Arial" w:cs="Arial"/>
          <w:sz w:val="20"/>
        </w:rPr>
        <w:t xml:space="preserve">are subject to audit by the Auditor General in terms of </w:t>
      </w:r>
      <w:r w:rsidR="00EE16BB" w:rsidRPr="006C214F">
        <w:rPr>
          <w:rFonts w:ascii="Arial" w:hAnsi="Arial" w:cs="Arial"/>
          <w:sz w:val="20"/>
        </w:rPr>
        <w:t>article 143 of the Constitution and section 25(2) of the Public Finance Act no 6 of 2004</w:t>
      </w:r>
      <w:r w:rsidRPr="006C214F">
        <w:rPr>
          <w:rFonts w:ascii="Arial" w:hAnsi="Arial" w:cs="Arial"/>
          <w:sz w:val="20"/>
        </w:rPr>
        <w:t xml:space="preserve">.  </w:t>
      </w:r>
    </w:p>
    <w:p w:rsidR="00AB6C18" w:rsidRPr="006C214F" w:rsidRDefault="00AB6C18" w:rsidP="00AB6C18">
      <w:pPr>
        <w:jc w:val="both"/>
        <w:rPr>
          <w:rFonts w:ascii="Arial" w:hAnsi="Arial" w:cs="Arial"/>
          <w:sz w:val="20"/>
        </w:rPr>
      </w:pPr>
      <w:r w:rsidRPr="006C214F">
        <w:rPr>
          <w:rFonts w:ascii="Arial" w:hAnsi="Arial" w:cs="Arial"/>
          <w:sz w:val="20"/>
        </w:rPr>
        <w:t xml:space="preserve"> </w:t>
      </w:r>
    </w:p>
    <w:p w:rsidR="00AB6C18" w:rsidRPr="006C214F" w:rsidRDefault="00AB6C18" w:rsidP="00AB6C18">
      <w:pPr>
        <w:autoSpaceDE w:val="0"/>
        <w:autoSpaceDN w:val="0"/>
        <w:adjustRightInd w:val="0"/>
        <w:jc w:val="both"/>
        <w:rPr>
          <w:rFonts w:ascii="Arial" w:hAnsi="Arial" w:cs="Arial"/>
          <w:sz w:val="20"/>
        </w:rPr>
      </w:pPr>
      <w:r w:rsidRPr="006C214F">
        <w:rPr>
          <w:rFonts w:ascii="Arial" w:hAnsi="Arial" w:cs="Arial"/>
          <w:sz w:val="20"/>
        </w:rPr>
        <w:t xml:space="preserve">The purpose of this letter is to outline: </w:t>
      </w:r>
    </w:p>
    <w:p w:rsidR="00AB6C18" w:rsidRPr="006C214F" w:rsidRDefault="00AB6C18" w:rsidP="00AB6C18">
      <w:pPr>
        <w:pStyle w:val="ListParagraph"/>
        <w:numPr>
          <w:ilvl w:val="0"/>
          <w:numId w:val="5"/>
        </w:numPr>
        <w:autoSpaceDE w:val="0"/>
        <w:autoSpaceDN w:val="0"/>
        <w:adjustRightInd w:val="0"/>
        <w:jc w:val="both"/>
        <w:rPr>
          <w:rFonts w:ascii="Arial" w:hAnsi="Arial" w:cs="Arial"/>
          <w:sz w:val="20"/>
        </w:rPr>
      </w:pPr>
      <w:r w:rsidRPr="006C214F">
        <w:rPr>
          <w:rFonts w:ascii="Arial" w:hAnsi="Arial" w:cs="Arial"/>
          <w:sz w:val="20"/>
        </w:rPr>
        <w:t xml:space="preserve">The terms of the audit engagement and the nature, and limitations, of the annual audit  </w:t>
      </w:r>
    </w:p>
    <w:p w:rsidR="00AB6C18" w:rsidRPr="006C214F" w:rsidRDefault="00AB6C18" w:rsidP="00AB6C18">
      <w:pPr>
        <w:pStyle w:val="ListParagraph"/>
        <w:numPr>
          <w:ilvl w:val="0"/>
          <w:numId w:val="5"/>
        </w:numPr>
        <w:autoSpaceDE w:val="0"/>
        <w:autoSpaceDN w:val="0"/>
        <w:adjustRightInd w:val="0"/>
        <w:jc w:val="both"/>
        <w:rPr>
          <w:rFonts w:ascii="Arial" w:hAnsi="Arial" w:cs="Arial"/>
          <w:sz w:val="20"/>
        </w:rPr>
      </w:pPr>
      <w:r w:rsidRPr="006C214F">
        <w:rPr>
          <w:rFonts w:ascii="Arial" w:hAnsi="Arial" w:cs="Arial"/>
          <w:sz w:val="20"/>
        </w:rPr>
        <w:t>The respective responsibilities of the auditor and the management of the</w:t>
      </w:r>
      <w:r w:rsidR="00EE16BB" w:rsidRPr="006C214F">
        <w:rPr>
          <w:rFonts w:ascii="Arial" w:hAnsi="Arial" w:cs="Arial"/>
          <w:sz w:val="20"/>
        </w:rPr>
        <w:t xml:space="preserve"> Ministry of Education</w:t>
      </w:r>
      <w:r w:rsidRPr="006C214F">
        <w:rPr>
          <w:rFonts w:ascii="Arial" w:hAnsi="Arial" w:cs="Arial"/>
          <w:sz w:val="20"/>
        </w:rPr>
        <w:t xml:space="preserve"> in the annual audit. </w:t>
      </w:r>
    </w:p>
    <w:p w:rsidR="00AB6C18" w:rsidRPr="006C214F" w:rsidRDefault="00AB6C18" w:rsidP="00AB6C18">
      <w:pPr>
        <w:pStyle w:val="ListParagraph"/>
        <w:numPr>
          <w:ilvl w:val="0"/>
          <w:numId w:val="5"/>
        </w:numPr>
        <w:autoSpaceDE w:val="0"/>
        <w:autoSpaceDN w:val="0"/>
        <w:adjustRightInd w:val="0"/>
        <w:jc w:val="both"/>
        <w:rPr>
          <w:rFonts w:ascii="Arial" w:hAnsi="Arial" w:cs="Arial"/>
          <w:sz w:val="20"/>
        </w:rPr>
      </w:pPr>
      <w:r w:rsidRPr="006C214F">
        <w:rPr>
          <w:rFonts w:ascii="Arial" w:hAnsi="Arial" w:cs="Arial"/>
          <w:sz w:val="20"/>
        </w:rPr>
        <w:t xml:space="preserve">The terms of the audit engagement are set out below. This letter will remain effective until a new audit engagement letter is issued.  </w:t>
      </w:r>
    </w:p>
    <w:p w:rsidR="00AB6C18" w:rsidRPr="006C214F" w:rsidRDefault="00AB6C18" w:rsidP="00AB6C18">
      <w:pPr>
        <w:autoSpaceDE w:val="0"/>
        <w:autoSpaceDN w:val="0"/>
        <w:adjustRightInd w:val="0"/>
        <w:jc w:val="both"/>
        <w:rPr>
          <w:rFonts w:ascii="Arial" w:hAnsi="Arial" w:cs="Arial"/>
          <w:sz w:val="20"/>
        </w:rPr>
      </w:pPr>
      <w:r w:rsidRPr="006C214F">
        <w:rPr>
          <w:rFonts w:ascii="Arial" w:hAnsi="Arial" w:cs="Arial"/>
          <w:sz w:val="20"/>
        </w:rPr>
        <w:t xml:space="preserve"> </w:t>
      </w:r>
    </w:p>
    <w:p w:rsidR="00AB6C18" w:rsidRPr="006C214F" w:rsidRDefault="00951039" w:rsidP="00AB6C18">
      <w:pPr>
        <w:autoSpaceDE w:val="0"/>
        <w:autoSpaceDN w:val="0"/>
        <w:adjustRightInd w:val="0"/>
        <w:jc w:val="both"/>
        <w:rPr>
          <w:rFonts w:ascii="Arial" w:hAnsi="Arial" w:cs="Arial"/>
          <w:b/>
          <w:sz w:val="20"/>
        </w:rPr>
      </w:pPr>
      <w:r w:rsidRPr="006C214F">
        <w:rPr>
          <w:rFonts w:ascii="Arial" w:hAnsi="Arial" w:cs="Arial"/>
          <w:b/>
          <w:sz w:val="20"/>
        </w:rPr>
        <w:t>Objective</w:t>
      </w:r>
      <w:r w:rsidR="00AB6C18" w:rsidRPr="006C214F">
        <w:rPr>
          <w:rFonts w:ascii="Arial" w:hAnsi="Arial" w:cs="Arial"/>
          <w:b/>
          <w:sz w:val="20"/>
        </w:rPr>
        <w:t xml:space="preserve"> of the audit </w:t>
      </w:r>
    </w:p>
    <w:p w:rsidR="00AB6C18" w:rsidRPr="006C214F" w:rsidRDefault="00AB6C18" w:rsidP="00AB6C18">
      <w:pPr>
        <w:autoSpaceDE w:val="0"/>
        <w:autoSpaceDN w:val="0"/>
        <w:adjustRightInd w:val="0"/>
        <w:jc w:val="both"/>
        <w:rPr>
          <w:rFonts w:ascii="Arial" w:hAnsi="Arial" w:cs="Arial"/>
          <w:sz w:val="20"/>
        </w:rPr>
      </w:pPr>
    </w:p>
    <w:p w:rsidR="00AB6C18" w:rsidRPr="006C214F" w:rsidRDefault="00AB6C18" w:rsidP="00951039">
      <w:pPr>
        <w:autoSpaceDE w:val="0"/>
        <w:autoSpaceDN w:val="0"/>
        <w:adjustRightInd w:val="0"/>
        <w:jc w:val="both"/>
        <w:rPr>
          <w:rFonts w:ascii="Arial" w:hAnsi="Arial" w:cs="Arial"/>
          <w:sz w:val="20"/>
        </w:rPr>
      </w:pPr>
      <w:r w:rsidRPr="006C214F">
        <w:rPr>
          <w:rFonts w:ascii="Arial" w:hAnsi="Arial" w:cs="Arial"/>
          <w:sz w:val="20"/>
        </w:rPr>
        <w:t xml:space="preserve">The objective of the annual audit </w:t>
      </w:r>
      <w:r w:rsidR="00951039" w:rsidRPr="006C214F">
        <w:rPr>
          <w:rFonts w:ascii="Arial" w:hAnsi="Arial" w:cs="Arial"/>
          <w:sz w:val="20"/>
        </w:rPr>
        <w:t>is t</w:t>
      </w:r>
      <w:r w:rsidRPr="006C214F">
        <w:rPr>
          <w:rFonts w:ascii="Arial" w:hAnsi="Arial" w:cs="Arial"/>
          <w:sz w:val="20"/>
        </w:rPr>
        <w:t>o express an independent opinion on the financial statements prepared in accordance with</w:t>
      </w:r>
      <w:r w:rsidR="00951039" w:rsidRPr="006C214F">
        <w:rPr>
          <w:rFonts w:ascii="Arial" w:hAnsi="Arial" w:cs="Arial"/>
          <w:sz w:val="20"/>
        </w:rPr>
        <w:t xml:space="preserve"> the</w:t>
      </w:r>
      <w:r w:rsidRPr="006C214F">
        <w:rPr>
          <w:rFonts w:ascii="Arial" w:hAnsi="Arial" w:cs="Arial"/>
          <w:sz w:val="20"/>
        </w:rPr>
        <w:t xml:space="preserve"> </w:t>
      </w:r>
      <w:r w:rsidR="00EE16BB" w:rsidRPr="006C214F">
        <w:rPr>
          <w:rFonts w:ascii="Arial" w:hAnsi="Arial" w:cs="Arial"/>
          <w:sz w:val="20"/>
        </w:rPr>
        <w:t>International Public Sector Accounting Standards (IPSAS) – Cash basis of accounting</w:t>
      </w:r>
      <w:r w:rsidR="00EE16BB" w:rsidRPr="006C214F">
        <w:rPr>
          <w:rFonts w:ascii="Arial" w:hAnsi="Arial" w:cs="Arial"/>
          <w:i/>
          <w:color w:val="FF0000"/>
          <w:sz w:val="20"/>
        </w:rPr>
        <w:t xml:space="preserve"> </w:t>
      </w:r>
      <w:r w:rsidRPr="006C214F">
        <w:rPr>
          <w:rFonts w:ascii="Arial" w:hAnsi="Arial" w:cs="Arial"/>
          <w:sz w:val="20"/>
        </w:rPr>
        <w:t xml:space="preserve">and </w:t>
      </w:r>
      <w:r w:rsidR="00951039" w:rsidRPr="006C214F">
        <w:rPr>
          <w:rFonts w:ascii="Arial" w:hAnsi="Arial" w:cs="Arial"/>
          <w:sz w:val="20"/>
        </w:rPr>
        <w:t xml:space="preserve">to evaluate compliance with applicable financial </w:t>
      </w:r>
      <w:r w:rsidRPr="006C214F">
        <w:rPr>
          <w:rFonts w:ascii="Arial" w:hAnsi="Arial" w:cs="Arial"/>
          <w:sz w:val="20"/>
        </w:rPr>
        <w:t xml:space="preserve">legislation. These financial statements </w:t>
      </w:r>
      <w:r w:rsidRPr="006C214F">
        <w:rPr>
          <w:rFonts w:ascii="Arial" w:hAnsi="Arial" w:cs="Arial"/>
          <w:sz w:val="20"/>
          <w:lang w:val="en-US"/>
        </w:rPr>
        <w:t xml:space="preserve">comprise the </w:t>
      </w:r>
      <w:r w:rsidR="00EE16BB" w:rsidRPr="006C214F">
        <w:rPr>
          <w:rFonts w:ascii="Arial" w:hAnsi="Arial" w:cs="Arial"/>
          <w:sz w:val="20"/>
          <w:lang w:val="en-US"/>
        </w:rPr>
        <w:t xml:space="preserve">Statement of financial position as at 30 June </w:t>
      </w:r>
      <w:r w:rsidR="006C214F">
        <w:rPr>
          <w:rFonts w:ascii="Arial" w:hAnsi="Arial" w:cs="Arial"/>
          <w:sz w:val="20"/>
          <w:lang w:val="en-US"/>
        </w:rPr>
        <w:t>2xx1</w:t>
      </w:r>
      <w:r w:rsidR="00EE16BB" w:rsidRPr="006C214F">
        <w:rPr>
          <w:rFonts w:ascii="Arial" w:hAnsi="Arial" w:cs="Arial"/>
          <w:sz w:val="20"/>
          <w:lang w:val="en-US"/>
        </w:rPr>
        <w:t>, the Statement of financial performance, the S</w:t>
      </w:r>
      <w:r w:rsidRPr="006C214F">
        <w:rPr>
          <w:rFonts w:ascii="Arial" w:hAnsi="Arial" w:cs="Arial"/>
          <w:sz w:val="20"/>
          <w:lang w:val="en-US"/>
        </w:rPr>
        <w:t xml:space="preserve">tatement of changes in equity </w:t>
      </w:r>
      <w:r w:rsidR="00EE16BB" w:rsidRPr="006C214F">
        <w:rPr>
          <w:rFonts w:ascii="Arial" w:hAnsi="Arial" w:cs="Arial"/>
          <w:sz w:val="20"/>
          <w:lang w:val="en-US"/>
        </w:rPr>
        <w:t>the year then ended,</w:t>
      </w:r>
      <w:r w:rsidRPr="006C214F">
        <w:rPr>
          <w:rFonts w:ascii="Arial" w:hAnsi="Arial" w:cs="Arial"/>
          <w:sz w:val="20"/>
          <w:lang w:val="en-US"/>
        </w:rPr>
        <w:t xml:space="preserve"> a summary of significant accounting policies and other explanatory information.</w:t>
      </w:r>
      <w:r w:rsidRPr="006C214F">
        <w:rPr>
          <w:rFonts w:ascii="Arial" w:hAnsi="Arial" w:cs="Arial"/>
          <w:sz w:val="20"/>
        </w:rPr>
        <w:t xml:space="preserve"> </w:t>
      </w:r>
    </w:p>
    <w:p w:rsidR="00AB6C18" w:rsidRPr="006C214F" w:rsidRDefault="00AB6C18" w:rsidP="00AB6C18">
      <w:pPr>
        <w:pStyle w:val="ListParagraph"/>
        <w:autoSpaceDE w:val="0"/>
        <w:autoSpaceDN w:val="0"/>
        <w:adjustRightInd w:val="0"/>
        <w:ind w:left="360"/>
        <w:jc w:val="both"/>
        <w:rPr>
          <w:rFonts w:ascii="Arial" w:hAnsi="Arial" w:cs="Arial"/>
          <w:i/>
          <w:sz w:val="20"/>
        </w:rPr>
      </w:pPr>
      <w:r w:rsidRPr="006C214F">
        <w:rPr>
          <w:rFonts w:ascii="Arial" w:hAnsi="Arial" w:cs="Arial"/>
          <w:i/>
          <w:sz w:val="20"/>
        </w:rPr>
        <w:t xml:space="preserve">  </w:t>
      </w:r>
    </w:p>
    <w:p w:rsidR="00AB6C18" w:rsidRPr="006C214F" w:rsidRDefault="00AB6C18" w:rsidP="00AB6C18">
      <w:pPr>
        <w:autoSpaceDE w:val="0"/>
        <w:autoSpaceDN w:val="0"/>
        <w:adjustRightInd w:val="0"/>
        <w:jc w:val="both"/>
        <w:rPr>
          <w:rFonts w:ascii="Arial" w:hAnsi="Arial" w:cs="Arial"/>
          <w:i/>
          <w:sz w:val="20"/>
        </w:rPr>
      </w:pPr>
      <w:r w:rsidRPr="006C214F">
        <w:rPr>
          <w:rFonts w:ascii="Arial" w:hAnsi="Arial" w:cs="Arial"/>
          <w:sz w:val="20"/>
        </w:rPr>
        <w:t xml:space="preserve">This letter sets forth our understanding of the terms and objectives of our engagement, and the nature and scope of the services we will provide.  </w:t>
      </w:r>
      <w:r w:rsidRPr="006C214F">
        <w:rPr>
          <w:rFonts w:ascii="Arial" w:hAnsi="Arial" w:cs="Arial"/>
          <w:sz w:val="20"/>
          <w:lang w:val="en-US"/>
        </w:rPr>
        <w:t>Our audit will be conducted with the objective of our expressing an opinion on the financial statements</w:t>
      </w:r>
      <w:r w:rsidRPr="006C214F">
        <w:rPr>
          <w:rFonts w:ascii="Arial" w:hAnsi="Arial" w:cs="Arial"/>
          <w:sz w:val="20"/>
        </w:rPr>
        <w:t xml:space="preserve"> as well as the compliance with relevant laws and regulations applicable to financial matters</w:t>
      </w:r>
      <w:r w:rsidR="00951039" w:rsidRPr="006C214F">
        <w:rPr>
          <w:rFonts w:ascii="Arial" w:hAnsi="Arial" w:cs="Arial"/>
          <w:sz w:val="20"/>
        </w:rPr>
        <w:t>.</w:t>
      </w:r>
    </w:p>
    <w:p w:rsidR="00AB6C18" w:rsidRPr="006C214F" w:rsidRDefault="00AB6C18" w:rsidP="00AB6C18">
      <w:pPr>
        <w:jc w:val="both"/>
        <w:rPr>
          <w:rFonts w:ascii="Arial" w:hAnsi="Arial" w:cs="Arial"/>
          <w:sz w:val="20"/>
        </w:rPr>
      </w:pPr>
    </w:p>
    <w:p w:rsidR="00AB6C18" w:rsidRPr="006C214F" w:rsidRDefault="00AB6C18" w:rsidP="00AB6C18">
      <w:pPr>
        <w:jc w:val="both"/>
        <w:rPr>
          <w:rFonts w:ascii="Arial" w:hAnsi="Arial" w:cs="Arial"/>
          <w:b/>
          <w:sz w:val="20"/>
        </w:rPr>
      </w:pPr>
      <w:r w:rsidRPr="006C214F">
        <w:rPr>
          <w:rFonts w:ascii="Arial" w:hAnsi="Arial" w:cs="Arial"/>
          <w:b/>
          <w:sz w:val="20"/>
        </w:rPr>
        <w:t>Responsibilities of the auditor</w:t>
      </w:r>
    </w:p>
    <w:p w:rsidR="00AB6C18" w:rsidRPr="006C214F" w:rsidRDefault="00AB6C18" w:rsidP="00AB6C18">
      <w:pPr>
        <w:autoSpaceDE w:val="0"/>
        <w:autoSpaceDN w:val="0"/>
        <w:adjustRightInd w:val="0"/>
        <w:jc w:val="both"/>
        <w:rPr>
          <w:rFonts w:ascii="Arial" w:hAnsi="Arial" w:cs="Arial"/>
          <w:sz w:val="20"/>
          <w:lang w:val="en-US"/>
        </w:rPr>
      </w:pPr>
      <w:r w:rsidRPr="006C214F">
        <w:rPr>
          <w:rFonts w:ascii="Arial" w:hAnsi="Arial" w:cs="Arial"/>
          <w:sz w:val="20"/>
        </w:rPr>
        <w:t xml:space="preserve">Our audit will be conducted in accordance with the International Standards of Supreme Audit Institutions (ISSAIs).  </w:t>
      </w:r>
      <w:r w:rsidRPr="006C214F">
        <w:rPr>
          <w:rFonts w:ascii="Arial" w:hAnsi="Arial" w:cs="Arial"/>
          <w:sz w:val="20"/>
          <w:lang w:val="en-US"/>
        </w:rPr>
        <w:t>Those standards require that we comply with ethical requirements and plan and perform the audit to obtain reasonable assurance about whether the financial statements are free from material misstatement. An audit involves performing procedures to obtain audit evidence about the amounts and disclosures in the financial statements. The procedures selected depend on the auditor’s judgment, including the assessment of the risks of material misstatement of the financial statements, whether due to fraud or error. An audit also includes evaluating the appropriateness of accounting policies used, the reasonableness of accounting estimates made by management, as well as evaluating the overall presentation of the financial statements.</w:t>
      </w:r>
    </w:p>
    <w:p w:rsidR="00AB6C18" w:rsidRPr="006C214F" w:rsidRDefault="00AB6C18" w:rsidP="00AB6C18">
      <w:pPr>
        <w:autoSpaceDE w:val="0"/>
        <w:autoSpaceDN w:val="0"/>
        <w:adjustRightInd w:val="0"/>
        <w:jc w:val="both"/>
        <w:rPr>
          <w:rFonts w:ascii="Arial" w:hAnsi="Arial" w:cs="Arial"/>
          <w:sz w:val="20"/>
          <w:lang w:val="en-US"/>
        </w:rPr>
      </w:pPr>
    </w:p>
    <w:p w:rsidR="00AB6C18" w:rsidRPr="006C214F" w:rsidRDefault="00AB6C18" w:rsidP="00AB6C18">
      <w:pPr>
        <w:autoSpaceDE w:val="0"/>
        <w:autoSpaceDN w:val="0"/>
        <w:adjustRightInd w:val="0"/>
        <w:rPr>
          <w:rFonts w:ascii="Arial" w:hAnsi="Arial" w:cs="Arial"/>
          <w:sz w:val="20"/>
          <w:lang w:val="en-US"/>
        </w:rPr>
      </w:pPr>
      <w:r w:rsidRPr="006C214F">
        <w:rPr>
          <w:rFonts w:ascii="Arial" w:hAnsi="Arial" w:cs="Arial"/>
          <w:sz w:val="20"/>
          <w:lang w:val="en-US"/>
        </w:rPr>
        <w:lastRenderedPageBreak/>
        <w:t xml:space="preserve">We do not examine every transaction, nor do we guarantee complete accuracy of the financial statements or compliance with all applicable legislation. </w:t>
      </w:r>
    </w:p>
    <w:p w:rsidR="00AB6C18" w:rsidRPr="006C214F" w:rsidRDefault="00AB6C18" w:rsidP="00AB6C18">
      <w:pPr>
        <w:autoSpaceDE w:val="0"/>
        <w:autoSpaceDN w:val="0"/>
        <w:adjustRightInd w:val="0"/>
        <w:jc w:val="both"/>
        <w:rPr>
          <w:rFonts w:ascii="Arial" w:hAnsi="Arial" w:cs="Arial"/>
          <w:sz w:val="20"/>
          <w:lang w:val="en-US"/>
        </w:rPr>
      </w:pPr>
    </w:p>
    <w:p w:rsidR="00AB6C18" w:rsidRPr="006C214F" w:rsidRDefault="00AB6C18" w:rsidP="00AB6C18">
      <w:pPr>
        <w:autoSpaceDE w:val="0"/>
        <w:autoSpaceDN w:val="0"/>
        <w:adjustRightInd w:val="0"/>
        <w:jc w:val="both"/>
        <w:rPr>
          <w:rFonts w:ascii="Arial" w:hAnsi="Arial" w:cs="Arial"/>
          <w:sz w:val="20"/>
          <w:lang w:val="en-US"/>
        </w:rPr>
      </w:pPr>
      <w:r w:rsidRPr="006C214F">
        <w:rPr>
          <w:rFonts w:ascii="Arial" w:hAnsi="Arial" w:cs="Arial"/>
          <w:sz w:val="20"/>
          <w:lang w:val="en-US"/>
        </w:rPr>
        <w:t xml:space="preserve">Because of the inherent limitations of an audit, together with the inherent limitations of internal control, there is an unavoidable risk that some material misstatements may not be detected, even though the audit is properly planned and performed in accordance with the </w:t>
      </w:r>
      <w:r w:rsidRPr="006C214F">
        <w:rPr>
          <w:rFonts w:ascii="Arial" w:hAnsi="Arial" w:cs="Arial"/>
          <w:sz w:val="20"/>
        </w:rPr>
        <w:t>International Standards on Auditing</w:t>
      </w:r>
      <w:r w:rsidRPr="006C214F">
        <w:rPr>
          <w:rFonts w:ascii="Arial" w:hAnsi="Arial" w:cs="Arial"/>
          <w:sz w:val="20"/>
          <w:lang w:val="en-US"/>
        </w:rPr>
        <w:t>.</w:t>
      </w:r>
    </w:p>
    <w:p w:rsidR="00AB6C18" w:rsidRPr="006C214F" w:rsidRDefault="00AB6C18" w:rsidP="00AB6C18">
      <w:pPr>
        <w:autoSpaceDE w:val="0"/>
        <w:autoSpaceDN w:val="0"/>
        <w:adjustRightInd w:val="0"/>
        <w:jc w:val="both"/>
        <w:rPr>
          <w:rFonts w:ascii="Arial" w:hAnsi="Arial" w:cs="Arial"/>
          <w:sz w:val="20"/>
          <w:lang w:val="en-US"/>
        </w:rPr>
      </w:pPr>
    </w:p>
    <w:p w:rsidR="00AB6C18" w:rsidRPr="006C214F" w:rsidRDefault="00AB6C18" w:rsidP="00AB6C18">
      <w:pPr>
        <w:jc w:val="both"/>
        <w:rPr>
          <w:rFonts w:ascii="Arial" w:hAnsi="Arial" w:cs="Arial"/>
          <w:sz w:val="20"/>
          <w:lang w:val="en-US"/>
        </w:rPr>
      </w:pPr>
      <w:r w:rsidRPr="006C214F">
        <w:rPr>
          <w:rFonts w:ascii="Arial" w:hAnsi="Arial" w:cs="Arial"/>
          <w:sz w:val="20"/>
          <w:lang w:val="en-US"/>
        </w:rPr>
        <w:t>In making our risk assessments, we consider internal control relevant to the entity’s preparation and fair presentation of the financial statements in order to design audit procedures  that  are  appropriate  in  the  circumstances,  but  not  for  the  purpose  of expressing an opinion on the effectiveness of the entity’s internal control. However, we  will  report  or  communicate  to  you  in  writing  concerning  any  significant deficiencies  in  internal control  relevant  to  the audit of  the  financial  statements  that we have identified during the audit.</w:t>
      </w:r>
    </w:p>
    <w:p w:rsidR="00AB6C18" w:rsidRPr="006C214F" w:rsidRDefault="00AB6C18" w:rsidP="00AB6C18">
      <w:pPr>
        <w:jc w:val="both"/>
        <w:rPr>
          <w:rFonts w:ascii="Arial" w:hAnsi="Arial" w:cs="Arial"/>
          <w:sz w:val="20"/>
          <w:lang w:val="en-US"/>
        </w:rPr>
      </w:pPr>
    </w:p>
    <w:p w:rsidR="00AB6C18" w:rsidRPr="006C214F" w:rsidRDefault="00AB6C18" w:rsidP="00AB6C18">
      <w:pPr>
        <w:jc w:val="both"/>
        <w:rPr>
          <w:rFonts w:ascii="Arial" w:hAnsi="Arial" w:cs="Arial"/>
          <w:sz w:val="20"/>
          <w:lang w:val="en-US"/>
        </w:rPr>
      </w:pPr>
      <w:r w:rsidRPr="006C214F">
        <w:rPr>
          <w:rFonts w:ascii="Arial" w:hAnsi="Arial" w:cs="Arial"/>
          <w:sz w:val="20"/>
          <w:lang w:val="en-US"/>
        </w:rPr>
        <w:t xml:space="preserve">While our audit is not directed to reporting the following, we will report these items if we become aware of them during the course of the audit:  </w:t>
      </w:r>
    </w:p>
    <w:p w:rsidR="00AB6C18" w:rsidRPr="006C214F" w:rsidRDefault="00AB6C18" w:rsidP="00AB6C18">
      <w:pPr>
        <w:pStyle w:val="ListParagraph"/>
        <w:numPr>
          <w:ilvl w:val="0"/>
          <w:numId w:val="4"/>
        </w:numPr>
        <w:jc w:val="both"/>
        <w:rPr>
          <w:rFonts w:ascii="Arial" w:hAnsi="Arial" w:cs="Arial"/>
          <w:sz w:val="20"/>
          <w:lang w:val="en-US"/>
        </w:rPr>
      </w:pPr>
      <w:r w:rsidRPr="006C214F">
        <w:rPr>
          <w:rFonts w:ascii="Arial" w:hAnsi="Arial" w:cs="Arial"/>
          <w:sz w:val="20"/>
          <w:lang w:val="en-US"/>
        </w:rPr>
        <w:t xml:space="preserve">Non-effective performance of operations – relates to management’s responsibility to undertake activities in an effective and efficient manner. </w:t>
      </w:r>
    </w:p>
    <w:p w:rsidR="00AB6C18" w:rsidRPr="006C214F" w:rsidRDefault="00AB6C18" w:rsidP="00AB6C18">
      <w:pPr>
        <w:pStyle w:val="ListParagraph"/>
        <w:numPr>
          <w:ilvl w:val="0"/>
          <w:numId w:val="4"/>
        </w:numPr>
        <w:jc w:val="both"/>
        <w:rPr>
          <w:rFonts w:ascii="Arial" w:hAnsi="Arial" w:cs="Arial"/>
          <w:sz w:val="20"/>
          <w:lang w:val="en-US"/>
        </w:rPr>
      </w:pPr>
      <w:r w:rsidRPr="006C214F">
        <w:rPr>
          <w:rFonts w:ascii="Arial" w:hAnsi="Arial" w:cs="Arial"/>
          <w:sz w:val="20"/>
          <w:lang w:val="en-US"/>
        </w:rPr>
        <w:t xml:space="preserve">Instances of non-compliance with authorities – relates to management’s responsibility to undertake activities, use resources, and fulfill accountability requirements, in accordance with authority granted by the legislature and all other relevant directions. </w:t>
      </w:r>
    </w:p>
    <w:p w:rsidR="00AB6C18" w:rsidRPr="006C214F" w:rsidRDefault="00AB6C18" w:rsidP="00AB6C18">
      <w:pPr>
        <w:pStyle w:val="ListParagraph"/>
        <w:numPr>
          <w:ilvl w:val="0"/>
          <w:numId w:val="4"/>
        </w:numPr>
        <w:jc w:val="both"/>
        <w:rPr>
          <w:rFonts w:ascii="Arial" w:hAnsi="Arial" w:cs="Arial"/>
          <w:sz w:val="20"/>
          <w:lang w:val="en-US"/>
        </w:rPr>
      </w:pPr>
      <w:r w:rsidRPr="006C214F">
        <w:rPr>
          <w:rFonts w:ascii="Arial" w:hAnsi="Arial" w:cs="Arial"/>
          <w:sz w:val="20"/>
          <w:lang w:val="en-US"/>
        </w:rPr>
        <w:t xml:space="preserve">Waste – relates to management's responsibility to obtain and apply resources in an economical manner, without any public money being wasted. </w:t>
      </w:r>
    </w:p>
    <w:p w:rsidR="00AB6C18" w:rsidRPr="006C214F" w:rsidRDefault="00AB6C18" w:rsidP="00AB6C18">
      <w:pPr>
        <w:pStyle w:val="ListParagraph"/>
        <w:numPr>
          <w:ilvl w:val="0"/>
          <w:numId w:val="4"/>
        </w:numPr>
        <w:jc w:val="both"/>
        <w:rPr>
          <w:rFonts w:ascii="Arial" w:hAnsi="Arial" w:cs="Arial"/>
          <w:sz w:val="20"/>
          <w:lang w:val="en-US"/>
        </w:rPr>
      </w:pPr>
      <w:r w:rsidRPr="006C214F">
        <w:rPr>
          <w:rFonts w:ascii="Arial" w:hAnsi="Arial" w:cs="Arial"/>
          <w:sz w:val="20"/>
          <w:lang w:val="en-US"/>
        </w:rPr>
        <w:t xml:space="preserve">Instances of abuse – relates to management's responsibility to meet the expectations of the legislature and the public as they relate to appropriate standards of behavior. </w:t>
      </w:r>
    </w:p>
    <w:p w:rsidR="00AB6C18" w:rsidRPr="006C214F" w:rsidRDefault="00AB6C18" w:rsidP="00AB6C18">
      <w:pPr>
        <w:jc w:val="both"/>
        <w:rPr>
          <w:rFonts w:ascii="Arial" w:hAnsi="Arial" w:cs="Arial"/>
          <w:sz w:val="20"/>
        </w:rPr>
      </w:pPr>
      <w:r w:rsidRPr="006C214F">
        <w:rPr>
          <w:rFonts w:ascii="Arial" w:hAnsi="Arial" w:cs="Arial"/>
          <w:sz w:val="20"/>
          <w:lang w:val="en-US"/>
        </w:rPr>
        <w:t xml:space="preserve"> </w:t>
      </w:r>
    </w:p>
    <w:p w:rsidR="00AB6C18" w:rsidRPr="006C214F" w:rsidRDefault="00AB6C18" w:rsidP="00AB6C18">
      <w:pPr>
        <w:jc w:val="both"/>
        <w:rPr>
          <w:rFonts w:ascii="Arial" w:hAnsi="Arial" w:cs="Arial"/>
          <w:b/>
          <w:sz w:val="20"/>
        </w:rPr>
      </w:pPr>
      <w:r w:rsidRPr="006C214F">
        <w:rPr>
          <w:rFonts w:ascii="Arial" w:hAnsi="Arial" w:cs="Arial"/>
          <w:b/>
          <w:sz w:val="20"/>
        </w:rPr>
        <w:t xml:space="preserve">Responsibilities of management </w:t>
      </w:r>
    </w:p>
    <w:p w:rsidR="00AB6C18" w:rsidRPr="006C214F" w:rsidRDefault="00AB6C18" w:rsidP="00AB6C18">
      <w:pPr>
        <w:autoSpaceDE w:val="0"/>
        <w:autoSpaceDN w:val="0"/>
        <w:adjustRightInd w:val="0"/>
        <w:jc w:val="both"/>
        <w:rPr>
          <w:rFonts w:ascii="Arial" w:hAnsi="Arial" w:cs="Arial"/>
          <w:sz w:val="20"/>
          <w:lang w:val="en-US"/>
        </w:rPr>
      </w:pPr>
      <w:r w:rsidRPr="006C214F">
        <w:rPr>
          <w:rFonts w:ascii="Arial" w:hAnsi="Arial" w:cs="Arial"/>
          <w:sz w:val="20"/>
          <w:lang w:val="en-US"/>
        </w:rPr>
        <w:t>Our audit will be conducted on the basis that management has responsibility:</w:t>
      </w:r>
    </w:p>
    <w:p w:rsidR="00AB6C18" w:rsidRPr="006C214F" w:rsidRDefault="00AB6C18" w:rsidP="00AB6C18">
      <w:pPr>
        <w:numPr>
          <w:ilvl w:val="0"/>
          <w:numId w:val="3"/>
        </w:numPr>
        <w:autoSpaceDE w:val="0"/>
        <w:autoSpaceDN w:val="0"/>
        <w:adjustRightInd w:val="0"/>
        <w:jc w:val="both"/>
        <w:rPr>
          <w:rFonts w:ascii="Arial" w:hAnsi="Arial" w:cs="Arial"/>
          <w:sz w:val="20"/>
          <w:lang w:val="en-US"/>
        </w:rPr>
      </w:pPr>
      <w:r w:rsidRPr="006C214F">
        <w:rPr>
          <w:rFonts w:ascii="Arial" w:hAnsi="Arial" w:cs="Arial"/>
          <w:sz w:val="20"/>
          <w:lang w:val="en-US"/>
        </w:rPr>
        <w:t xml:space="preserve">To prepare financial statements in accordance with </w:t>
      </w:r>
      <w:r w:rsidR="00951039" w:rsidRPr="006C214F">
        <w:rPr>
          <w:rFonts w:ascii="Arial" w:hAnsi="Arial" w:cs="Arial"/>
          <w:sz w:val="20"/>
          <w:lang w:val="en-US"/>
        </w:rPr>
        <w:t xml:space="preserve">the </w:t>
      </w:r>
      <w:r w:rsidR="00951039" w:rsidRPr="006C214F">
        <w:rPr>
          <w:rFonts w:ascii="Arial" w:hAnsi="Arial" w:cs="Arial"/>
          <w:sz w:val="20"/>
        </w:rPr>
        <w:t>IPSAS – Cash basis of accounting</w:t>
      </w:r>
      <w:r w:rsidRPr="006C214F">
        <w:rPr>
          <w:rFonts w:ascii="Arial" w:hAnsi="Arial" w:cs="Arial"/>
          <w:sz w:val="20"/>
        </w:rPr>
        <w:t>.</w:t>
      </w:r>
    </w:p>
    <w:p w:rsidR="00AB6C18" w:rsidRPr="006C214F" w:rsidRDefault="00AB6C18" w:rsidP="00AB6C18">
      <w:pPr>
        <w:numPr>
          <w:ilvl w:val="0"/>
          <w:numId w:val="2"/>
        </w:numPr>
        <w:jc w:val="both"/>
        <w:rPr>
          <w:rFonts w:ascii="Arial" w:hAnsi="Arial" w:cs="Arial"/>
          <w:sz w:val="20"/>
        </w:rPr>
      </w:pPr>
      <w:r w:rsidRPr="006C214F">
        <w:rPr>
          <w:rFonts w:ascii="Arial" w:hAnsi="Arial" w:cs="Arial"/>
          <w:sz w:val="20"/>
          <w:lang w:val="en-US"/>
        </w:rPr>
        <w:t>To establish and maintain internal controls necessary to:</w:t>
      </w:r>
    </w:p>
    <w:p w:rsidR="00AB6C18" w:rsidRPr="006C214F" w:rsidRDefault="00AB6C18" w:rsidP="00AB6C18">
      <w:pPr>
        <w:numPr>
          <w:ilvl w:val="1"/>
          <w:numId w:val="2"/>
        </w:numPr>
        <w:tabs>
          <w:tab w:val="clear" w:pos="1080"/>
        </w:tabs>
        <w:ind w:left="720"/>
        <w:jc w:val="both"/>
        <w:rPr>
          <w:rFonts w:ascii="Arial" w:hAnsi="Arial" w:cs="Arial"/>
          <w:sz w:val="20"/>
        </w:rPr>
      </w:pPr>
      <w:r w:rsidRPr="006C214F">
        <w:rPr>
          <w:rFonts w:ascii="Arial" w:hAnsi="Arial" w:cs="Arial"/>
          <w:sz w:val="20"/>
          <w:lang w:val="en-US"/>
        </w:rPr>
        <w:t xml:space="preserve">Enable the preparation of financial statements that are free from material misstatement, whether due to fraud or error; and </w:t>
      </w:r>
    </w:p>
    <w:p w:rsidR="00AB6C18" w:rsidRPr="006C214F" w:rsidRDefault="00AB6C18" w:rsidP="00AB6C18">
      <w:pPr>
        <w:numPr>
          <w:ilvl w:val="1"/>
          <w:numId w:val="2"/>
        </w:numPr>
        <w:tabs>
          <w:tab w:val="clear" w:pos="1080"/>
          <w:tab w:val="num" w:pos="720"/>
        </w:tabs>
        <w:ind w:left="720"/>
        <w:jc w:val="both"/>
        <w:rPr>
          <w:rFonts w:ascii="Arial" w:hAnsi="Arial" w:cs="Arial"/>
          <w:sz w:val="20"/>
        </w:rPr>
      </w:pPr>
      <w:r w:rsidRPr="006C214F">
        <w:rPr>
          <w:rFonts w:ascii="Arial" w:hAnsi="Arial" w:cs="Arial"/>
          <w:sz w:val="20"/>
        </w:rPr>
        <w:t>Provide reasonable assurance that adopted policies and prescribed procedures are adhered to and errors and irregularities, including fraud and illegal acts are prevented or detected.</w:t>
      </w:r>
    </w:p>
    <w:p w:rsidR="00AB6C18" w:rsidRPr="006C214F" w:rsidRDefault="00AB6C18" w:rsidP="00AB6C18">
      <w:pPr>
        <w:numPr>
          <w:ilvl w:val="0"/>
          <w:numId w:val="2"/>
        </w:numPr>
        <w:autoSpaceDE w:val="0"/>
        <w:autoSpaceDN w:val="0"/>
        <w:adjustRightInd w:val="0"/>
        <w:jc w:val="both"/>
        <w:rPr>
          <w:rFonts w:ascii="Arial" w:hAnsi="Arial" w:cs="Arial"/>
          <w:sz w:val="20"/>
          <w:lang w:val="en-US"/>
        </w:rPr>
      </w:pPr>
      <w:r w:rsidRPr="006C214F">
        <w:rPr>
          <w:rFonts w:ascii="Arial" w:hAnsi="Arial" w:cs="Arial"/>
          <w:sz w:val="20"/>
          <w:lang w:val="en-US"/>
        </w:rPr>
        <w:t>To provide us with access to:</w:t>
      </w:r>
    </w:p>
    <w:p w:rsidR="00AB6C18" w:rsidRPr="006C214F" w:rsidRDefault="00AB6C18" w:rsidP="00AB6C18">
      <w:pPr>
        <w:numPr>
          <w:ilvl w:val="1"/>
          <w:numId w:val="1"/>
        </w:numPr>
        <w:tabs>
          <w:tab w:val="clear" w:pos="1080"/>
        </w:tabs>
        <w:autoSpaceDE w:val="0"/>
        <w:autoSpaceDN w:val="0"/>
        <w:adjustRightInd w:val="0"/>
        <w:ind w:left="720"/>
        <w:jc w:val="both"/>
        <w:rPr>
          <w:rFonts w:ascii="Arial" w:hAnsi="Arial" w:cs="Arial"/>
          <w:sz w:val="20"/>
          <w:lang w:val="en-US"/>
        </w:rPr>
      </w:pPr>
      <w:r w:rsidRPr="006C214F">
        <w:rPr>
          <w:rFonts w:ascii="Arial" w:hAnsi="Arial" w:cs="Arial"/>
          <w:sz w:val="20"/>
          <w:lang w:val="en-US"/>
        </w:rPr>
        <w:t xml:space="preserve">All information which is relevant to the preparation of the financial statements such as records, documentation and other matters; </w:t>
      </w:r>
    </w:p>
    <w:p w:rsidR="00AB6C18" w:rsidRPr="006C214F" w:rsidRDefault="00AB6C18" w:rsidP="00AB6C18">
      <w:pPr>
        <w:numPr>
          <w:ilvl w:val="1"/>
          <w:numId w:val="1"/>
        </w:numPr>
        <w:tabs>
          <w:tab w:val="clear" w:pos="1080"/>
        </w:tabs>
        <w:autoSpaceDE w:val="0"/>
        <w:autoSpaceDN w:val="0"/>
        <w:adjustRightInd w:val="0"/>
        <w:ind w:left="720"/>
        <w:jc w:val="both"/>
        <w:rPr>
          <w:rFonts w:ascii="Arial" w:hAnsi="Arial" w:cs="Arial"/>
          <w:sz w:val="20"/>
          <w:lang w:val="en-US"/>
        </w:rPr>
      </w:pPr>
      <w:r w:rsidRPr="006C214F">
        <w:rPr>
          <w:rFonts w:ascii="Arial" w:hAnsi="Arial" w:cs="Arial"/>
          <w:sz w:val="20"/>
          <w:lang w:val="en-US"/>
        </w:rPr>
        <w:t>Any additional information that we may request from management for the purpose of the audit; and</w:t>
      </w:r>
    </w:p>
    <w:p w:rsidR="00AB6C18" w:rsidRPr="006C214F" w:rsidRDefault="00AB6C18" w:rsidP="00AB6C18">
      <w:pPr>
        <w:numPr>
          <w:ilvl w:val="1"/>
          <w:numId w:val="1"/>
        </w:numPr>
        <w:tabs>
          <w:tab w:val="clear" w:pos="1080"/>
        </w:tabs>
        <w:autoSpaceDE w:val="0"/>
        <w:autoSpaceDN w:val="0"/>
        <w:adjustRightInd w:val="0"/>
        <w:ind w:left="720"/>
        <w:jc w:val="both"/>
        <w:rPr>
          <w:rFonts w:ascii="Arial" w:hAnsi="Arial" w:cs="Arial"/>
          <w:sz w:val="20"/>
          <w:lang w:val="en-US"/>
        </w:rPr>
      </w:pPr>
      <w:r w:rsidRPr="006C214F">
        <w:rPr>
          <w:rFonts w:ascii="Arial" w:hAnsi="Arial" w:cs="Arial"/>
          <w:sz w:val="20"/>
          <w:lang w:val="en-US"/>
        </w:rPr>
        <w:t>Unrestricted access to persons within the entity from whom we determine it necessary to obtain audit evidence.</w:t>
      </w:r>
    </w:p>
    <w:p w:rsidR="00AB6C18" w:rsidRPr="006C214F" w:rsidRDefault="00AB6C18" w:rsidP="00AB6C18">
      <w:pPr>
        <w:autoSpaceDE w:val="0"/>
        <w:autoSpaceDN w:val="0"/>
        <w:adjustRightInd w:val="0"/>
        <w:ind w:left="720"/>
        <w:jc w:val="both"/>
        <w:rPr>
          <w:rFonts w:ascii="Arial" w:hAnsi="Arial" w:cs="Arial"/>
          <w:sz w:val="20"/>
          <w:lang w:val="en-US"/>
        </w:rPr>
      </w:pPr>
    </w:p>
    <w:p w:rsidR="00AB6C18" w:rsidRPr="006C214F" w:rsidRDefault="00AB6C18" w:rsidP="00AB6C18">
      <w:pPr>
        <w:autoSpaceDE w:val="0"/>
        <w:autoSpaceDN w:val="0"/>
        <w:adjustRightInd w:val="0"/>
        <w:jc w:val="both"/>
        <w:rPr>
          <w:rFonts w:ascii="Arial" w:hAnsi="Arial" w:cs="Arial"/>
          <w:sz w:val="20"/>
          <w:lang w:val="en-US"/>
        </w:rPr>
      </w:pPr>
      <w:r w:rsidRPr="006C214F">
        <w:rPr>
          <w:rFonts w:ascii="Arial" w:hAnsi="Arial" w:cs="Arial"/>
          <w:sz w:val="20"/>
          <w:lang w:val="en-US"/>
        </w:rPr>
        <w:t>As part of our audit process, we will request from management and, where appropriate, those charged with governance, written confirmation concerning representations made to us in connection with the audit.</w:t>
      </w:r>
    </w:p>
    <w:p w:rsidR="00AB6C18" w:rsidRPr="006C214F" w:rsidRDefault="00AB6C18" w:rsidP="00AB6C18">
      <w:pPr>
        <w:jc w:val="both"/>
        <w:rPr>
          <w:rFonts w:ascii="Arial" w:hAnsi="Arial" w:cs="Arial"/>
          <w:sz w:val="20"/>
        </w:rPr>
      </w:pPr>
    </w:p>
    <w:p w:rsidR="00AB6C18" w:rsidRPr="006C214F" w:rsidRDefault="00AB6C18" w:rsidP="00AB6C18">
      <w:pPr>
        <w:jc w:val="both"/>
        <w:rPr>
          <w:rFonts w:ascii="Arial" w:hAnsi="Arial" w:cs="Arial"/>
          <w:sz w:val="20"/>
        </w:rPr>
      </w:pPr>
      <w:r w:rsidRPr="006C214F">
        <w:rPr>
          <w:rFonts w:ascii="Arial" w:hAnsi="Arial" w:cs="Arial"/>
          <w:sz w:val="20"/>
        </w:rPr>
        <w:t>The following are the key deliverables and target dates that should be met by both parties:</w:t>
      </w:r>
    </w:p>
    <w:p w:rsidR="00445D1F" w:rsidRPr="006C214F" w:rsidRDefault="00445D1F" w:rsidP="00AB6C18">
      <w:pPr>
        <w:jc w:val="both"/>
        <w:rPr>
          <w:rFonts w:ascii="Arial" w:hAnsi="Arial" w:cs="Arial"/>
          <w:sz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4498"/>
        <w:gridCol w:w="2759"/>
        <w:gridCol w:w="1842"/>
      </w:tblGrid>
      <w:tr w:rsidR="00AB6C18" w:rsidRPr="006C214F" w:rsidTr="0041447C">
        <w:trPr>
          <w:tblHeader/>
        </w:trPr>
        <w:tc>
          <w:tcPr>
            <w:tcW w:w="540" w:type="dxa"/>
            <w:tcBorders>
              <w:top w:val="single" w:sz="4" w:space="0" w:color="auto"/>
              <w:left w:val="single" w:sz="4" w:space="0" w:color="auto"/>
              <w:bottom w:val="single" w:sz="4" w:space="0" w:color="auto"/>
              <w:right w:val="single" w:sz="4" w:space="0" w:color="auto"/>
            </w:tcBorders>
          </w:tcPr>
          <w:p w:rsidR="00AB6C18" w:rsidRPr="006C214F" w:rsidRDefault="00AB6C18" w:rsidP="00CB0F74">
            <w:pPr>
              <w:pStyle w:val="BodySingle"/>
              <w:ind w:left="0" w:firstLine="0"/>
              <w:jc w:val="center"/>
              <w:rPr>
                <w:rFonts w:ascii="Arial" w:hAnsi="Arial" w:cs="Arial"/>
                <w:b/>
                <w:sz w:val="20"/>
              </w:rPr>
            </w:pPr>
          </w:p>
        </w:tc>
        <w:tc>
          <w:tcPr>
            <w:tcW w:w="4498" w:type="dxa"/>
            <w:tcBorders>
              <w:top w:val="single" w:sz="4" w:space="0" w:color="auto"/>
              <w:left w:val="single" w:sz="4" w:space="0" w:color="auto"/>
              <w:bottom w:val="single" w:sz="4" w:space="0" w:color="auto"/>
              <w:right w:val="single" w:sz="4" w:space="0" w:color="auto"/>
            </w:tcBorders>
          </w:tcPr>
          <w:p w:rsidR="00AB6C18" w:rsidRPr="006C214F" w:rsidRDefault="00AB6C18" w:rsidP="00CB0F74">
            <w:pPr>
              <w:pStyle w:val="BodySingle"/>
              <w:ind w:left="0" w:firstLine="0"/>
              <w:jc w:val="center"/>
              <w:rPr>
                <w:rFonts w:ascii="Arial" w:hAnsi="Arial" w:cs="Arial"/>
                <w:b/>
                <w:sz w:val="20"/>
              </w:rPr>
            </w:pPr>
            <w:r w:rsidRPr="006C214F">
              <w:rPr>
                <w:rFonts w:ascii="Arial" w:hAnsi="Arial" w:cs="Arial"/>
                <w:b/>
                <w:sz w:val="20"/>
              </w:rPr>
              <w:t>Activity</w:t>
            </w:r>
          </w:p>
        </w:tc>
        <w:tc>
          <w:tcPr>
            <w:tcW w:w="2759" w:type="dxa"/>
            <w:tcBorders>
              <w:top w:val="single" w:sz="4" w:space="0" w:color="auto"/>
              <w:left w:val="single" w:sz="4" w:space="0" w:color="auto"/>
              <w:bottom w:val="single" w:sz="4" w:space="0" w:color="auto"/>
              <w:right w:val="single" w:sz="4" w:space="0" w:color="auto"/>
            </w:tcBorders>
          </w:tcPr>
          <w:p w:rsidR="00AB6C18" w:rsidRPr="006C214F" w:rsidRDefault="00AB6C18" w:rsidP="00CB0F74">
            <w:pPr>
              <w:pStyle w:val="BodySingle"/>
              <w:ind w:left="0" w:firstLine="0"/>
              <w:jc w:val="center"/>
              <w:rPr>
                <w:rFonts w:ascii="Arial" w:hAnsi="Arial" w:cs="Arial"/>
                <w:b/>
                <w:sz w:val="20"/>
              </w:rPr>
            </w:pPr>
            <w:r w:rsidRPr="006C214F">
              <w:rPr>
                <w:rFonts w:ascii="Arial" w:hAnsi="Arial" w:cs="Arial"/>
                <w:b/>
                <w:sz w:val="20"/>
              </w:rPr>
              <w:t>Responsibility</w:t>
            </w:r>
          </w:p>
        </w:tc>
        <w:tc>
          <w:tcPr>
            <w:tcW w:w="1842" w:type="dxa"/>
            <w:tcBorders>
              <w:top w:val="single" w:sz="4" w:space="0" w:color="auto"/>
              <w:left w:val="single" w:sz="4" w:space="0" w:color="auto"/>
              <w:bottom w:val="single" w:sz="4" w:space="0" w:color="auto"/>
              <w:right w:val="single" w:sz="4" w:space="0" w:color="auto"/>
            </w:tcBorders>
          </w:tcPr>
          <w:p w:rsidR="00AB6C18" w:rsidRPr="006C214F" w:rsidRDefault="00AB6C18" w:rsidP="00CB0F74">
            <w:pPr>
              <w:pStyle w:val="BodySingle"/>
              <w:ind w:left="0" w:firstLine="0"/>
              <w:jc w:val="center"/>
              <w:rPr>
                <w:rFonts w:ascii="Arial" w:hAnsi="Arial" w:cs="Arial"/>
                <w:b/>
                <w:sz w:val="20"/>
              </w:rPr>
            </w:pPr>
            <w:r w:rsidRPr="006C214F">
              <w:rPr>
                <w:rFonts w:ascii="Arial" w:hAnsi="Arial" w:cs="Arial"/>
                <w:b/>
                <w:sz w:val="20"/>
              </w:rPr>
              <w:t>Target date</w:t>
            </w:r>
          </w:p>
        </w:tc>
      </w:tr>
      <w:tr w:rsidR="0041447C" w:rsidRPr="006C214F" w:rsidTr="0041447C">
        <w:tc>
          <w:tcPr>
            <w:tcW w:w="540"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jc w:val="center"/>
              <w:rPr>
                <w:rFonts w:ascii="Arial" w:hAnsi="Arial" w:cs="Arial"/>
                <w:sz w:val="20"/>
              </w:rPr>
            </w:pPr>
            <w:r w:rsidRPr="006C214F">
              <w:rPr>
                <w:rFonts w:ascii="Arial" w:hAnsi="Arial" w:cs="Arial"/>
                <w:sz w:val="20"/>
              </w:rPr>
              <w:t>1.</w:t>
            </w:r>
          </w:p>
        </w:tc>
        <w:tc>
          <w:tcPr>
            <w:tcW w:w="4498" w:type="dxa"/>
            <w:tcBorders>
              <w:top w:val="single" w:sz="4" w:space="0" w:color="auto"/>
              <w:left w:val="single" w:sz="4" w:space="0" w:color="auto"/>
              <w:bottom w:val="single" w:sz="4" w:space="0" w:color="auto"/>
              <w:right w:val="single" w:sz="4" w:space="0" w:color="auto"/>
            </w:tcBorders>
          </w:tcPr>
          <w:p w:rsidR="0041447C" w:rsidRPr="006C214F" w:rsidRDefault="0041447C" w:rsidP="00445D1F">
            <w:pPr>
              <w:pStyle w:val="BodySingle"/>
              <w:ind w:left="0" w:firstLine="0"/>
              <w:rPr>
                <w:rFonts w:ascii="Arial" w:hAnsi="Arial" w:cs="Arial"/>
                <w:sz w:val="20"/>
              </w:rPr>
            </w:pPr>
            <w:r w:rsidRPr="006C214F">
              <w:rPr>
                <w:rFonts w:ascii="Arial" w:hAnsi="Arial" w:cs="Arial"/>
                <w:sz w:val="20"/>
              </w:rPr>
              <w:t xml:space="preserve">Opening meeting between the NAO and the management of the Ministry </w:t>
            </w:r>
          </w:p>
        </w:tc>
        <w:tc>
          <w:tcPr>
            <w:tcW w:w="2759"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color w:val="auto"/>
                <w:sz w:val="20"/>
              </w:rPr>
            </w:pPr>
            <w:r w:rsidRPr="006C214F">
              <w:rPr>
                <w:rFonts w:ascii="Arial" w:hAnsi="Arial" w:cs="Arial"/>
                <w:color w:val="auto"/>
                <w:sz w:val="20"/>
              </w:rPr>
              <w:t>Management of the audit team and the audited entity at relevant levels</w:t>
            </w:r>
          </w:p>
        </w:tc>
        <w:tc>
          <w:tcPr>
            <w:tcW w:w="1842" w:type="dxa"/>
            <w:tcBorders>
              <w:top w:val="single" w:sz="4" w:space="0" w:color="auto"/>
              <w:left w:val="single" w:sz="4" w:space="0" w:color="auto"/>
              <w:bottom w:val="single" w:sz="4" w:space="0" w:color="auto"/>
              <w:right w:val="single" w:sz="4" w:space="0" w:color="auto"/>
            </w:tcBorders>
          </w:tcPr>
          <w:p w:rsidR="0041447C" w:rsidRPr="006C214F" w:rsidRDefault="00202619" w:rsidP="00CB0F74">
            <w:pPr>
              <w:pStyle w:val="BodySingle"/>
              <w:ind w:left="0" w:firstLine="0"/>
              <w:rPr>
                <w:rFonts w:ascii="Arial" w:hAnsi="Arial" w:cs="Arial"/>
                <w:color w:val="auto"/>
                <w:sz w:val="20"/>
              </w:rPr>
            </w:pPr>
            <w:r>
              <w:rPr>
                <w:rFonts w:ascii="Arial" w:hAnsi="Arial" w:cs="Arial"/>
                <w:color w:val="auto"/>
                <w:sz w:val="20"/>
              </w:rPr>
              <w:t>31</w:t>
            </w:r>
            <w:r w:rsidR="001172BB" w:rsidRPr="006C214F">
              <w:rPr>
                <w:rFonts w:ascii="Arial" w:hAnsi="Arial" w:cs="Arial"/>
                <w:color w:val="auto"/>
                <w:sz w:val="20"/>
              </w:rPr>
              <w:t xml:space="preserve"> January </w:t>
            </w:r>
            <w:r w:rsidR="006C214F">
              <w:rPr>
                <w:rFonts w:ascii="Arial" w:hAnsi="Arial" w:cs="Arial"/>
                <w:color w:val="auto"/>
                <w:sz w:val="20"/>
              </w:rPr>
              <w:t>2xx1</w:t>
            </w:r>
          </w:p>
        </w:tc>
      </w:tr>
      <w:tr w:rsidR="0041447C" w:rsidRPr="006C214F" w:rsidTr="0041447C">
        <w:tc>
          <w:tcPr>
            <w:tcW w:w="540"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jc w:val="center"/>
              <w:rPr>
                <w:rFonts w:ascii="Arial" w:hAnsi="Arial" w:cs="Arial"/>
                <w:sz w:val="20"/>
              </w:rPr>
            </w:pPr>
            <w:r w:rsidRPr="006C214F">
              <w:rPr>
                <w:rFonts w:ascii="Arial" w:hAnsi="Arial" w:cs="Arial"/>
                <w:sz w:val="20"/>
              </w:rPr>
              <w:t>2.</w:t>
            </w:r>
          </w:p>
        </w:tc>
        <w:tc>
          <w:tcPr>
            <w:tcW w:w="4498" w:type="dxa"/>
            <w:tcBorders>
              <w:top w:val="single" w:sz="4" w:space="0" w:color="auto"/>
              <w:left w:val="single" w:sz="4" w:space="0" w:color="auto"/>
              <w:bottom w:val="single" w:sz="4" w:space="0" w:color="auto"/>
              <w:right w:val="single" w:sz="4" w:space="0" w:color="auto"/>
            </w:tcBorders>
          </w:tcPr>
          <w:p w:rsidR="0041447C" w:rsidRPr="006C214F" w:rsidRDefault="0041447C" w:rsidP="0041447C">
            <w:pPr>
              <w:pStyle w:val="BodySingle"/>
              <w:ind w:left="0" w:firstLine="0"/>
              <w:rPr>
                <w:rFonts w:ascii="Arial" w:hAnsi="Arial" w:cs="Arial"/>
                <w:sz w:val="20"/>
              </w:rPr>
            </w:pPr>
            <w:r w:rsidRPr="006C214F">
              <w:rPr>
                <w:rFonts w:ascii="Arial" w:hAnsi="Arial" w:cs="Arial"/>
                <w:sz w:val="20"/>
              </w:rPr>
              <w:t>Request information to complete strategic plan.</w:t>
            </w:r>
          </w:p>
        </w:tc>
        <w:tc>
          <w:tcPr>
            <w:tcW w:w="2759" w:type="dxa"/>
            <w:tcBorders>
              <w:top w:val="single" w:sz="4" w:space="0" w:color="auto"/>
              <w:left w:val="single" w:sz="4" w:space="0" w:color="auto"/>
              <w:bottom w:val="single" w:sz="4" w:space="0" w:color="auto"/>
              <w:right w:val="single" w:sz="4" w:space="0" w:color="auto"/>
            </w:tcBorders>
          </w:tcPr>
          <w:p w:rsidR="0041447C" w:rsidRPr="006C214F" w:rsidRDefault="0041447C" w:rsidP="0041447C">
            <w:pPr>
              <w:pStyle w:val="BodySingle"/>
              <w:ind w:left="0" w:firstLine="0"/>
              <w:jc w:val="center"/>
              <w:rPr>
                <w:rFonts w:ascii="Arial" w:hAnsi="Arial" w:cs="Arial"/>
                <w:i/>
                <w:color w:val="FF0000"/>
                <w:sz w:val="20"/>
              </w:rPr>
            </w:pPr>
            <w:r w:rsidRPr="006C214F">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sz w:val="20"/>
              </w:rPr>
            </w:pPr>
            <w:r w:rsidRPr="006C214F">
              <w:rPr>
                <w:rFonts w:ascii="Arial" w:hAnsi="Arial" w:cs="Arial"/>
                <w:sz w:val="20"/>
              </w:rPr>
              <w:t xml:space="preserve">2 February </w:t>
            </w:r>
            <w:r w:rsidR="006C214F">
              <w:rPr>
                <w:rFonts w:ascii="Arial" w:hAnsi="Arial" w:cs="Arial"/>
                <w:sz w:val="20"/>
              </w:rPr>
              <w:t>2xx1</w:t>
            </w:r>
          </w:p>
        </w:tc>
      </w:tr>
      <w:tr w:rsidR="0041447C" w:rsidRPr="006C214F" w:rsidTr="0041447C">
        <w:tc>
          <w:tcPr>
            <w:tcW w:w="540"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jc w:val="center"/>
              <w:rPr>
                <w:rFonts w:ascii="Arial" w:hAnsi="Arial" w:cs="Arial"/>
                <w:sz w:val="20"/>
              </w:rPr>
            </w:pPr>
            <w:r w:rsidRPr="006C214F">
              <w:rPr>
                <w:rFonts w:ascii="Arial" w:hAnsi="Arial" w:cs="Arial"/>
                <w:sz w:val="20"/>
              </w:rPr>
              <w:t>3.</w:t>
            </w:r>
          </w:p>
        </w:tc>
        <w:tc>
          <w:tcPr>
            <w:tcW w:w="4498"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sz w:val="20"/>
              </w:rPr>
            </w:pPr>
            <w:r w:rsidRPr="006C214F">
              <w:rPr>
                <w:rFonts w:ascii="Arial" w:hAnsi="Arial" w:cs="Arial"/>
                <w:sz w:val="20"/>
              </w:rPr>
              <w:t>Meeting between the SAI and the management of the audited entity to discuss the Overall Audit Strategy.</w:t>
            </w:r>
          </w:p>
        </w:tc>
        <w:tc>
          <w:tcPr>
            <w:tcW w:w="2759"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color w:val="auto"/>
                <w:sz w:val="20"/>
              </w:rPr>
            </w:pPr>
            <w:r w:rsidRPr="006C214F">
              <w:rPr>
                <w:rFonts w:ascii="Arial" w:hAnsi="Arial" w:cs="Arial"/>
                <w:color w:val="auto"/>
                <w:sz w:val="20"/>
              </w:rPr>
              <w:t>Management of the audit team and the audited entity at relevant levels</w:t>
            </w:r>
          </w:p>
        </w:tc>
        <w:tc>
          <w:tcPr>
            <w:tcW w:w="1842"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sz w:val="20"/>
              </w:rPr>
            </w:pPr>
            <w:r w:rsidRPr="006C214F">
              <w:rPr>
                <w:rFonts w:ascii="Arial" w:hAnsi="Arial" w:cs="Arial"/>
                <w:sz w:val="20"/>
              </w:rPr>
              <w:t xml:space="preserve">10 April </w:t>
            </w:r>
            <w:r w:rsidR="006C214F">
              <w:rPr>
                <w:rFonts w:ascii="Arial" w:hAnsi="Arial" w:cs="Arial"/>
                <w:sz w:val="20"/>
              </w:rPr>
              <w:t>2xx1</w:t>
            </w:r>
          </w:p>
        </w:tc>
      </w:tr>
      <w:tr w:rsidR="0041447C" w:rsidRPr="006C214F" w:rsidTr="0041447C">
        <w:tc>
          <w:tcPr>
            <w:tcW w:w="540"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jc w:val="center"/>
              <w:rPr>
                <w:rFonts w:ascii="Arial" w:hAnsi="Arial" w:cs="Arial"/>
                <w:sz w:val="20"/>
              </w:rPr>
            </w:pPr>
            <w:r w:rsidRPr="006C214F">
              <w:rPr>
                <w:rFonts w:ascii="Arial" w:hAnsi="Arial" w:cs="Arial"/>
                <w:sz w:val="20"/>
              </w:rPr>
              <w:t>4.</w:t>
            </w:r>
          </w:p>
        </w:tc>
        <w:tc>
          <w:tcPr>
            <w:tcW w:w="4498"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sz w:val="20"/>
              </w:rPr>
            </w:pPr>
            <w:r w:rsidRPr="006C214F">
              <w:rPr>
                <w:rFonts w:ascii="Arial" w:hAnsi="Arial" w:cs="Arial"/>
                <w:sz w:val="20"/>
              </w:rPr>
              <w:t>Request information from audited entity.</w:t>
            </w:r>
          </w:p>
        </w:tc>
        <w:tc>
          <w:tcPr>
            <w:tcW w:w="2759"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jc w:val="center"/>
              <w:rPr>
                <w:rFonts w:ascii="Arial" w:hAnsi="Arial" w:cs="Arial"/>
                <w:i/>
                <w:color w:val="FF0000"/>
                <w:sz w:val="20"/>
              </w:rPr>
            </w:pPr>
            <w:r w:rsidRPr="006C214F">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sz w:val="20"/>
              </w:rPr>
            </w:pPr>
            <w:r w:rsidRPr="006C214F">
              <w:rPr>
                <w:rFonts w:ascii="Arial" w:hAnsi="Arial" w:cs="Arial"/>
                <w:sz w:val="20"/>
              </w:rPr>
              <w:t xml:space="preserve">5 May </w:t>
            </w:r>
            <w:r w:rsidR="006C214F">
              <w:rPr>
                <w:rFonts w:ascii="Arial" w:hAnsi="Arial" w:cs="Arial"/>
                <w:sz w:val="20"/>
              </w:rPr>
              <w:t>2xx1</w:t>
            </w:r>
          </w:p>
        </w:tc>
      </w:tr>
      <w:tr w:rsidR="0041447C" w:rsidRPr="006C214F" w:rsidTr="0041447C">
        <w:tc>
          <w:tcPr>
            <w:tcW w:w="540"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jc w:val="center"/>
              <w:rPr>
                <w:rFonts w:ascii="Arial" w:hAnsi="Arial" w:cs="Arial"/>
                <w:sz w:val="20"/>
              </w:rPr>
            </w:pPr>
            <w:r w:rsidRPr="006C214F">
              <w:rPr>
                <w:rFonts w:ascii="Arial" w:hAnsi="Arial" w:cs="Arial"/>
                <w:sz w:val="20"/>
              </w:rPr>
              <w:t>5.</w:t>
            </w:r>
          </w:p>
        </w:tc>
        <w:tc>
          <w:tcPr>
            <w:tcW w:w="4498"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color w:val="auto"/>
                <w:sz w:val="20"/>
              </w:rPr>
            </w:pPr>
            <w:r w:rsidRPr="006C214F">
              <w:rPr>
                <w:rFonts w:ascii="Arial" w:hAnsi="Arial" w:cs="Arial"/>
                <w:color w:val="auto"/>
                <w:sz w:val="20"/>
              </w:rPr>
              <w:t>Submit information requested for audit.</w:t>
            </w:r>
          </w:p>
        </w:tc>
        <w:tc>
          <w:tcPr>
            <w:tcW w:w="2759"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jc w:val="center"/>
              <w:rPr>
                <w:rFonts w:ascii="Arial" w:hAnsi="Arial" w:cs="Arial"/>
                <w:sz w:val="20"/>
              </w:rPr>
            </w:pPr>
            <w:r w:rsidRPr="006C214F">
              <w:rPr>
                <w:rFonts w:ascii="Arial" w:hAnsi="Arial" w:cs="Arial"/>
                <w:sz w:val="20"/>
              </w:rPr>
              <w:t>Management of the audited entity</w:t>
            </w:r>
          </w:p>
        </w:tc>
        <w:tc>
          <w:tcPr>
            <w:tcW w:w="1842"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sz w:val="20"/>
              </w:rPr>
            </w:pPr>
            <w:r w:rsidRPr="006C214F">
              <w:rPr>
                <w:rFonts w:ascii="Arial" w:hAnsi="Arial" w:cs="Arial"/>
                <w:sz w:val="20"/>
              </w:rPr>
              <w:t xml:space="preserve">15 May </w:t>
            </w:r>
            <w:r w:rsidR="006C214F">
              <w:rPr>
                <w:rFonts w:ascii="Arial" w:hAnsi="Arial" w:cs="Arial"/>
                <w:sz w:val="20"/>
              </w:rPr>
              <w:t>2xx1</w:t>
            </w:r>
          </w:p>
        </w:tc>
      </w:tr>
      <w:tr w:rsidR="0041447C" w:rsidRPr="006C214F" w:rsidTr="0041447C">
        <w:tc>
          <w:tcPr>
            <w:tcW w:w="540" w:type="dxa"/>
            <w:tcBorders>
              <w:top w:val="single" w:sz="4" w:space="0" w:color="auto"/>
              <w:left w:val="single" w:sz="4" w:space="0" w:color="auto"/>
              <w:bottom w:val="single" w:sz="4" w:space="0" w:color="auto"/>
              <w:right w:val="single" w:sz="4" w:space="0" w:color="auto"/>
            </w:tcBorders>
          </w:tcPr>
          <w:p w:rsidR="0041447C" w:rsidRPr="006C214F" w:rsidRDefault="000B4934" w:rsidP="000B4934">
            <w:pPr>
              <w:pStyle w:val="BodySingle"/>
              <w:ind w:left="0" w:firstLine="0"/>
              <w:jc w:val="center"/>
              <w:rPr>
                <w:rFonts w:ascii="Arial" w:hAnsi="Arial" w:cs="Arial"/>
                <w:sz w:val="20"/>
              </w:rPr>
            </w:pPr>
            <w:r w:rsidRPr="006C214F">
              <w:rPr>
                <w:rFonts w:ascii="Arial" w:hAnsi="Arial" w:cs="Arial"/>
                <w:sz w:val="20"/>
              </w:rPr>
              <w:lastRenderedPageBreak/>
              <w:t>6.</w:t>
            </w:r>
            <w:r w:rsidR="0041447C" w:rsidRPr="006C214F">
              <w:rPr>
                <w:rFonts w:ascii="Arial" w:hAnsi="Arial" w:cs="Arial"/>
                <w:sz w:val="20"/>
              </w:rPr>
              <w:t>.</w:t>
            </w:r>
          </w:p>
        </w:tc>
        <w:tc>
          <w:tcPr>
            <w:tcW w:w="4498"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sz w:val="20"/>
              </w:rPr>
            </w:pPr>
            <w:r w:rsidRPr="006C214F">
              <w:rPr>
                <w:rFonts w:ascii="Arial" w:hAnsi="Arial" w:cs="Arial"/>
                <w:sz w:val="20"/>
              </w:rPr>
              <w:t xml:space="preserve">Submit financial statements and supporting file (Trial balance, lead schedules, </w:t>
            </w:r>
            <w:proofErr w:type="gramStart"/>
            <w:r w:rsidRPr="006C214F">
              <w:rPr>
                <w:rFonts w:ascii="Arial" w:hAnsi="Arial" w:cs="Arial"/>
                <w:sz w:val="20"/>
              </w:rPr>
              <w:t>ledger</w:t>
            </w:r>
            <w:proofErr w:type="gramEnd"/>
            <w:r w:rsidRPr="006C214F">
              <w:rPr>
                <w:rFonts w:ascii="Arial" w:hAnsi="Arial" w:cs="Arial"/>
                <w:sz w:val="20"/>
              </w:rPr>
              <w:t>) to auditors.</w:t>
            </w:r>
          </w:p>
        </w:tc>
        <w:tc>
          <w:tcPr>
            <w:tcW w:w="2759"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jc w:val="center"/>
              <w:rPr>
                <w:rFonts w:ascii="Arial" w:hAnsi="Arial" w:cs="Arial"/>
                <w:sz w:val="20"/>
              </w:rPr>
            </w:pPr>
            <w:r w:rsidRPr="006C214F">
              <w:rPr>
                <w:rFonts w:ascii="Arial" w:hAnsi="Arial" w:cs="Arial"/>
                <w:sz w:val="20"/>
              </w:rPr>
              <w:t>Management of the audited entity</w:t>
            </w:r>
          </w:p>
          <w:p w:rsidR="0041447C" w:rsidRPr="006C214F" w:rsidRDefault="0041447C" w:rsidP="00CB0F74">
            <w:pPr>
              <w:pStyle w:val="BodySingle"/>
              <w:ind w:left="0" w:firstLine="0"/>
              <w:jc w:val="center"/>
              <w:rPr>
                <w:rFonts w:ascii="Arial" w:hAnsi="Arial" w:cs="Arial"/>
                <w:sz w:val="20"/>
              </w:rPr>
            </w:pPr>
          </w:p>
        </w:tc>
        <w:tc>
          <w:tcPr>
            <w:tcW w:w="1842"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sz w:val="20"/>
              </w:rPr>
            </w:pPr>
            <w:r w:rsidRPr="006C214F">
              <w:rPr>
                <w:rFonts w:ascii="Arial" w:hAnsi="Arial" w:cs="Arial"/>
                <w:sz w:val="20"/>
              </w:rPr>
              <w:t xml:space="preserve">30 September </w:t>
            </w:r>
            <w:r w:rsidR="006C214F">
              <w:rPr>
                <w:rFonts w:ascii="Arial" w:hAnsi="Arial" w:cs="Arial"/>
                <w:sz w:val="20"/>
              </w:rPr>
              <w:t>2xx1</w:t>
            </w:r>
          </w:p>
        </w:tc>
      </w:tr>
      <w:tr w:rsidR="0041447C" w:rsidRPr="006C214F" w:rsidTr="0041447C">
        <w:tc>
          <w:tcPr>
            <w:tcW w:w="540" w:type="dxa"/>
            <w:tcBorders>
              <w:top w:val="single" w:sz="4" w:space="0" w:color="auto"/>
              <w:left w:val="single" w:sz="4" w:space="0" w:color="auto"/>
              <w:bottom w:val="single" w:sz="4" w:space="0" w:color="auto"/>
              <w:right w:val="single" w:sz="4" w:space="0" w:color="auto"/>
            </w:tcBorders>
          </w:tcPr>
          <w:p w:rsidR="0041447C" w:rsidRPr="006C214F" w:rsidRDefault="000B4934" w:rsidP="00CB0F74">
            <w:pPr>
              <w:pStyle w:val="BodySingle"/>
              <w:ind w:left="0" w:firstLine="0"/>
              <w:jc w:val="center"/>
              <w:rPr>
                <w:rFonts w:ascii="Arial" w:hAnsi="Arial" w:cs="Arial"/>
                <w:sz w:val="20"/>
              </w:rPr>
            </w:pPr>
            <w:r w:rsidRPr="006C214F">
              <w:rPr>
                <w:rFonts w:ascii="Arial" w:hAnsi="Arial" w:cs="Arial"/>
                <w:sz w:val="20"/>
              </w:rPr>
              <w:t>7</w:t>
            </w:r>
            <w:r w:rsidR="0041447C" w:rsidRPr="006C214F">
              <w:rPr>
                <w:rFonts w:ascii="Arial" w:hAnsi="Arial" w:cs="Arial"/>
                <w:sz w:val="20"/>
              </w:rPr>
              <w:t>.</w:t>
            </w:r>
          </w:p>
        </w:tc>
        <w:tc>
          <w:tcPr>
            <w:tcW w:w="4498"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sz w:val="20"/>
              </w:rPr>
            </w:pPr>
            <w:r w:rsidRPr="006C214F">
              <w:rPr>
                <w:rFonts w:ascii="Arial" w:hAnsi="Arial" w:cs="Arial"/>
                <w:sz w:val="20"/>
              </w:rPr>
              <w:t>Issue management representation letter.</w:t>
            </w:r>
          </w:p>
        </w:tc>
        <w:tc>
          <w:tcPr>
            <w:tcW w:w="2759"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jc w:val="center"/>
              <w:rPr>
                <w:rFonts w:ascii="Arial" w:hAnsi="Arial" w:cs="Arial"/>
                <w:sz w:val="20"/>
              </w:rPr>
            </w:pPr>
            <w:r w:rsidRPr="006C214F">
              <w:rPr>
                <w:rFonts w:ascii="Arial" w:hAnsi="Arial" w:cs="Arial"/>
                <w:sz w:val="20"/>
              </w:rPr>
              <w:t>Accounting Officer</w:t>
            </w:r>
          </w:p>
        </w:tc>
        <w:tc>
          <w:tcPr>
            <w:tcW w:w="1842" w:type="dxa"/>
            <w:tcBorders>
              <w:top w:val="single" w:sz="4" w:space="0" w:color="auto"/>
              <w:left w:val="single" w:sz="4" w:space="0" w:color="auto"/>
              <w:bottom w:val="single" w:sz="4" w:space="0" w:color="auto"/>
              <w:right w:val="single" w:sz="4" w:space="0" w:color="auto"/>
            </w:tcBorders>
          </w:tcPr>
          <w:p w:rsidR="0041447C" w:rsidRPr="006C214F" w:rsidRDefault="000B4934" w:rsidP="00CB0F74">
            <w:pPr>
              <w:pStyle w:val="BodySingle"/>
              <w:ind w:left="0" w:firstLine="0"/>
              <w:rPr>
                <w:rFonts w:ascii="Arial" w:hAnsi="Arial" w:cs="Arial"/>
                <w:sz w:val="20"/>
              </w:rPr>
            </w:pPr>
            <w:r w:rsidRPr="006C214F">
              <w:rPr>
                <w:rFonts w:ascii="Arial" w:hAnsi="Arial" w:cs="Arial"/>
                <w:sz w:val="20"/>
              </w:rPr>
              <w:t xml:space="preserve">31 October </w:t>
            </w:r>
            <w:r w:rsidR="006C214F">
              <w:rPr>
                <w:rFonts w:ascii="Arial" w:hAnsi="Arial" w:cs="Arial"/>
                <w:sz w:val="20"/>
              </w:rPr>
              <w:t>2xx1</w:t>
            </w:r>
          </w:p>
        </w:tc>
      </w:tr>
      <w:tr w:rsidR="0041447C" w:rsidRPr="006C214F" w:rsidTr="0041447C">
        <w:tc>
          <w:tcPr>
            <w:tcW w:w="540" w:type="dxa"/>
            <w:tcBorders>
              <w:top w:val="single" w:sz="4" w:space="0" w:color="auto"/>
              <w:left w:val="single" w:sz="4" w:space="0" w:color="auto"/>
              <w:bottom w:val="single" w:sz="4" w:space="0" w:color="auto"/>
              <w:right w:val="single" w:sz="4" w:space="0" w:color="auto"/>
            </w:tcBorders>
          </w:tcPr>
          <w:p w:rsidR="0041447C" w:rsidRPr="006C214F" w:rsidRDefault="000B4934" w:rsidP="00CB0F74">
            <w:pPr>
              <w:pStyle w:val="BodySingle"/>
              <w:ind w:left="0" w:firstLine="0"/>
              <w:jc w:val="center"/>
              <w:rPr>
                <w:rFonts w:ascii="Arial" w:hAnsi="Arial" w:cs="Arial"/>
                <w:sz w:val="20"/>
              </w:rPr>
            </w:pPr>
            <w:r w:rsidRPr="006C214F">
              <w:rPr>
                <w:rFonts w:ascii="Arial" w:hAnsi="Arial" w:cs="Arial"/>
                <w:sz w:val="20"/>
              </w:rPr>
              <w:t>8.</w:t>
            </w:r>
          </w:p>
        </w:tc>
        <w:tc>
          <w:tcPr>
            <w:tcW w:w="4498"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sz w:val="20"/>
              </w:rPr>
            </w:pPr>
            <w:r w:rsidRPr="006C214F">
              <w:rPr>
                <w:rFonts w:ascii="Arial" w:hAnsi="Arial" w:cs="Arial"/>
                <w:sz w:val="20"/>
              </w:rPr>
              <w:t>Issue final management letter.</w:t>
            </w:r>
          </w:p>
        </w:tc>
        <w:tc>
          <w:tcPr>
            <w:tcW w:w="2759"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jc w:val="center"/>
              <w:rPr>
                <w:rFonts w:ascii="Arial" w:hAnsi="Arial" w:cs="Arial"/>
                <w:sz w:val="20"/>
              </w:rPr>
            </w:pPr>
            <w:r w:rsidRPr="006C214F">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41447C" w:rsidRPr="006C214F" w:rsidRDefault="000B4934" w:rsidP="00CB0F74">
            <w:pPr>
              <w:pStyle w:val="BodySingle"/>
              <w:ind w:left="0" w:firstLine="0"/>
              <w:rPr>
                <w:rFonts w:ascii="Arial" w:hAnsi="Arial" w:cs="Arial"/>
                <w:sz w:val="20"/>
              </w:rPr>
            </w:pPr>
            <w:r w:rsidRPr="006C214F">
              <w:rPr>
                <w:rFonts w:ascii="Arial" w:hAnsi="Arial" w:cs="Arial"/>
                <w:sz w:val="20"/>
              </w:rPr>
              <w:t xml:space="preserve">31 October </w:t>
            </w:r>
            <w:r w:rsidR="006C214F">
              <w:rPr>
                <w:rFonts w:ascii="Arial" w:hAnsi="Arial" w:cs="Arial"/>
                <w:sz w:val="20"/>
              </w:rPr>
              <w:t>2xx1</w:t>
            </w:r>
          </w:p>
        </w:tc>
      </w:tr>
      <w:tr w:rsidR="0041447C" w:rsidRPr="006C214F" w:rsidTr="0041447C">
        <w:tc>
          <w:tcPr>
            <w:tcW w:w="540" w:type="dxa"/>
            <w:tcBorders>
              <w:top w:val="single" w:sz="4" w:space="0" w:color="auto"/>
              <w:left w:val="single" w:sz="4" w:space="0" w:color="auto"/>
              <w:bottom w:val="single" w:sz="4" w:space="0" w:color="auto"/>
              <w:right w:val="single" w:sz="4" w:space="0" w:color="auto"/>
            </w:tcBorders>
          </w:tcPr>
          <w:p w:rsidR="0041447C" w:rsidRPr="006C214F" w:rsidRDefault="000B4934" w:rsidP="00CB0F74">
            <w:pPr>
              <w:pStyle w:val="BodySingle"/>
              <w:ind w:left="0" w:firstLine="0"/>
              <w:jc w:val="center"/>
              <w:rPr>
                <w:rFonts w:ascii="Arial" w:hAnsi="Arial" w:cs="Arial"/>
                <w:sz w:val="20"/>
              </w:rPr>
            </w:pPr>
            <w:r w:rsidRPr="006C214F">
              <w:rPr>
                <w:rFonts w:ascii="Arial" w:hAnsi="Arial" w:cs="Arial"/>
                <w:sz w:val="20"/>
              </w:rPr>
              <w:t>9.</w:t>
            </w:r>
          </w:p>
        </w:tc>
        <w:tc>
          <w:tcPr>
            <w:tcW w:w="4498"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rPr>
                <w:rFonts w:ascii="Arial" w:hAnsi="Arial" w:cs="Arial"/>
                <w:sz w:val="20"/>
              </w:rPr>
            </w:pPr>
            <w:r w:rsidRPr="006C214F">
              <w:rPr>
                <w:rFonts w:ascii="Arial" w:hAnsi="Arial" w:cs="Arial"/>
                <w:sz w:val="20"/>
              </w:rPr>
              <w:t>Submit written response to management letter to the SAI.</w:t>
            </w:r>
          </w:p>
        </w:tc>
        <w:tc>
          <w:tcPr>
            <w:tcW w:w="2759" w:type="dxa"/>
            <w:tcBorders>
              <w:top w:val="single" w:sz="4" w:space="0" w:color="auto"/>
              <w:left w:val="single" w:sz="4" w:space="0" w:color="auto"/>
              <w:bottom w:val="single" w:sz="4" w:space="0" w:color="auto"/>
              <w:right w:val="single" w:sz="4" w:space="0" w:color="auto"/>
            </w:tcBorders>
          </w:tcPr>
          <w:p w:rsidR="0041447C" w:rsidRPr="006C214F" w:rsidRDefault="0041447C" w:rsidP="00CB0F74">
            <w:pPr>
              <w:pStyle w:val="BodySingle"/>
              <w:ind w:left="0" w:firstLine="0"/>
              <w:jc w:val="center"/>
              <w:rPr>
                <w:rFonts w:ascii="Arial" w:hAnsi="Arial" w:cs="Arial"/>
                <w:sz w:val="20"/>
              </w:rPr>
            </w:pPr>
            <w:r w:rsidRPr="006C214F">
              <w:rPr>
                <w:rFonts w:ascii="Arial" w:hAnsi="Arial" w:cs="Arial"/>
                <w:sz w:val="20"/>
              </w:rPr>
              <w:t>Accounting Officer</w:t>
            </w:r>
          </w:p>
        </w:tc>
        <w:tc>
          <w:tcPr>
            <w:tcW w:w="1842" w:type="dxa"/>
            <w:tcBorders>
              <w:top w:val="single" w:sz="4" w:space="0" w:color="auto"/>
              <w:left w:val="single" w:sz="4" w:space="0" w:color="auto"/>
              <w:bottom w:val="single" w:sz="4" w:space="0" w:color="auto"/>
              <w:right w:val="single" w:sz="4" w:space="0" w:color="auto"/>
            </w:tcBorders>
          </w:tcPr>
          <w:p w:rsidR="0041447C" w:rsidRPr="006C214F" w:rsidRDefault="000B4934" w:rsidP="00CB0F74">
            <w:pPr>
              <w:pStyle w:val="BodySingle"/>
              <w:ind w:left="0" w:firstLine="0"/>
              <w:rPr>
                <w:rFonts w:ascii="Arial" w:hAnsi="Arial" w:cs="Arial"/>
                <w:sz w:val="20"/>
              </w:rPr>
            </w:pPr>
            <w:r w:rsidRPr="006C214F">
              <w:rPr>
                <w:rFonts w:ascii="Arial" w:hAnsi="Arial" w:cs="Arial"/>
                <w:sz w:val="20"/>
              </w:rPr>
              <w:t xml:space="preserve">21 November </w:t>
            </w:r>
            <w:r w:rsidR="006C214F">
              <w:rPr>
                <w:rFonts w:ascii="Arial" w:hAnsi="Arial" w:cs="Arial"/>
                <w:sz w:val="20"/>
              </w:rPr>
              <w:t>2xx1</w:t>
            </w:r>
          </w:p>
        </w:tc>
      </w:tr>
      <w:tr w:rsidR="000B4934" w:rsidRPr="006C214F" w:rsidTr="0041447C">
        <w:tc>
          <w:tcPr>
            <w:tcW w:w="540" w:type="dxa"/>
            <w:tcBorders>
              <w:top w:val="single" w:sz="4" w:space="0" w:color="auto"/>
              <w:left w:val="single" w:sz="4" w:space="0" w:color="auto"/>
              <w:bottom w:val="single" w:sz="4" w:space="0" w:color="auto"/>
              <w:right w:val="single" w:sz="4" w:space="0" w:color="auto"/>
            </w:tcBorders>
          </w:tcPr>
          <w:p w:rsidR="000B4934" w:rsidRPr="006C214F" w:rsidRDefault="000B4934" w:rsidP="00CB0F74">
            <w:pPr>
              <w:pStyle w:val="BodySingle"/>
              <w:ind w:left="0" w:firstLine="0"/>
              <w:jc w:val="center"/>
              <w:rPr>
                <w:rFonts w:ascii="Arial" w:hAnsi="Arial" w:cs="Arial"/>
                <w:sz w:val="20"/>
              </w:rPr>
            </w:pPr>
            <w:r w:rsidRPr="006C214F">
              <w:rPr>
                <w:rFonts w:ascii="Arial" w:hAnsi="Arial" w:cs="Arial"/>
                <w:sz w:val="20"/>
              </w:rPr>
              <w:t>10.</w:t>
            </w:r>
          </w:p>
        </w:tc>
        <w:tc>
          <w:tcPr>
            <w:tcW w:w="4498" w:type="dxa"/>
            <w:tcBorders>
              <w:top w:val="single" w:sz="4" w:space="0" w:color="auto"/>
              <w:left w:val="single" w:sz="4" w:space="0" w:color="auto"/>
              <w:bottom w:val="single" w:sz="4" w:space="0" w:color="auto"/>
              <w:right w:val="single" w:sz="4" w:space="0" w:color="auto"/>
            </w:tcBorders>
          </w:tcPr>
          <w:p w:rsidR="000B4934" w:rsidRPr="006C214F" w:rsidRDefault="000B4934" w:rsidP="00CB0F74">
            <w:pPr>
              <w:pStyle w:val="BodySingle"/>
              <w:ind w:left="0" w:firstLine="0"/>
              <w:rPr>
                <w:rFonts w:ascii="Arial" w:hAnsi="Arial" w:cs="Arial"/>
                <w:sz w:val="20"/>
              </w:rPr>
            </w:pPr>
            <w:r w:rsidRPr="006C214F">
              <w:rPr>
                <w:rFonts w:ascii="Arial" w:hAnsi="Arial" w:cs="Arial"/>
                <w:sz w:val="20"/>
              </w:rPr>
              <w:t>Meeting between the SAI and management of the audited entity to discuss the management letter findings.</w:t>
            </w:r>
          </w:p>
        </w:tc>
        <w:tc>
          <w:tcPr>
            <w:tcW w:w="2759" w:type="dxa"/>
            <w:tcBorders>
              <w:top w:val="single" w:sz="4" w:space="0" w:color="auto"/>
              <w:left w:val="single" w:sz="4" w:space="0" w:color="auto"/>
              <w:bottom w:val="single" w:sz="4" w:space="0" w:color="auto"/>
              <w:right w:val="single" w:sz="4" w:space="0" w:color="auto"/>
            </w:tcBorders>
          </w:tcPr>
          <w:p w:rsidR="000B4934" w:rsidRPr="006C214F" w:rsidRDefault="000B4934" w:rsidP="00CB0F74">
            <w:pPr>
              <w:pStyle w:val="BodySingle"/>
              <w:ind w:left="0" w:firstLine="0"/>
              <w:rPr>
                <w:rFonts w:ascii="Arial" w:hAnsi="Arial" w:cs="Arial"/>
                <w:color w:val="auto"/>
                <w:sz w:val="20"/>
              </w:rPr>
            </w:pPr>
            <w:r w:rsidRPr="006C214F">
              <w:rPr>
                <w:rFonts w:ascii="Arial" w:hAnsi="Arial" w:cs="Arial"/>
                <w:color w:val="auto"/>
                <w:sz w:val="20"/>
              </w:rPr>
              <w:t>Management of the audit team and the audited entity at relevant levels</w:t>
            </w:r>
          </w:p>
        </w:tc>
        <w:tc>
          <w:tcPr>
            <w:tcW w:w="1842" w:type="dxa"/>
            <w:tcBorders>
              <w:top w:val="single" w:sz="4" w:space="0" w:color="auto"/>
              <w:left w:val="single" w:sz="4" w:space="0" w:color="auto"/>
              <w:bottom w:val="single" w:sz="4" w:space="0" w:color="auto"/>
              <w:right w:val="single" w:sz="4" w:space="0" w:color="auto"/>
            </w:tcBorders>
          </w:tcPr>
          <w:p w:rsidR="000B4934" w:rsidRPr="006C214F" w:rsidRDefault="00331BB0" w:rsidP="00CB0F74">
            <w:pPr>
              <w:pStyle w:val="BodySingle"/>
              <w:ind w:left="0" w:firstLine="0"/>
              <w:rPr>
                <w:rFonts w:ascii="Arial" w:hAnsi="Arial" w:cs="Arial"/>
                <w:sz w:val="20"/>
              </w:rPr>
            </w:pPr>
            <w:r>
              <w:rPr>
                <w:rFonts w:ascii="Arial" w:hAnsi="Arial" w:cs="Arial"/>
                <w:sz w:val="20"/>
              </w:rPr>
              <w:t>2 December 2xx1</w:t>
            </w:r>
          </w:p>
        </w:tc>
      </w:tr>
      <w:tr w:rsidR="000B4934" w:rsidRPr="006C214F" w:rsidTr="0041447C">
        <w:tc>
          <w:tcPr>
            <w:tcW w:w="540" w:type="dxa"/>
            <w:tcBorders>
              <w:top w:val="single" w:sz="4" w:space="0" w:color="auto"/>
              <w:left w:val="single" w:sz="4" w:space="0" w:color="auto"/>
              <w:bottom w:val="single" w:sz="4" w:space="0" w:color="auto"/>
              <w:right w:val="single" w:sz="4" w:space="0" w:color="auto"/>
            </w:tcBorders>
          </w:tcPr>
          <w:p w:rsidR="000B4934" w:rsidRPr="006C214F" w:rsidRDefault="000B4934" w:rsidP="00CB0F74">
            <w:pPr>
              <w:pStyle w:val="BodySingle"/>
              <w:ind w:left="0" w:firstLine="0"/>
              <w:jc w:val="center"/>
              <w:rPr>
                <w:rFonts w:ascii="Arial" w:hAnsi="Arial" w:cs="Arial"/>
                <w:sz w:val="20"/>
              </w:rPr>
            </w:pPr>
            <w:r w:rsidRPr="006C214F">
              <w:rPr>
                <w:rFonts w:ascii="Arial" w:hAnsi="Arial" w:cs="Arial"/>
                <w:sz w:val="20"/>
              </w:rPr>
              <w:t>11.</w:t>
            </w:r>
          </w:p>
        </w:tc>
        <w:tc>
          <w:tcPr>
            <w:tcW w:w="4498" w:type="dxa"/>
            <w:tcBorders>
              <w:top w:val="single" w:sz="4" w:space="0" w:color="auto"/>
              <w:left w:val="single" w:sz="4" w:space="0" w:color="auto"/>
              <w:bottom w:val="single" w:sz="4" w:space="0" w:color="auto"/>
              <w:right w:val="single" w:sz="4" w:space="0" w:color="auto"/>
            </w:tcBorders>
          </w:tcPr>
          <w:p w:rsidR="000B4934" w:rsidRPr="006C214F" w:rsidRDefault="000B4934" w:rsidP="00CB0F74">
            <w:pPr>
              <w:pStyle w:val="BodySingle"/>
              <w:ind w:left="0" w:firstLine="0"/>
              <w:rPr>
                <w:rFonts w:ascii="Arial" w:hAnsi="Arial" w:cs="Arial"/>
                <w:sz w:val="20"/>
              </w:rPr>
            </w:pPr>
            <w:r w:rsidRPr="006C214F">
              <w:rPr>
                <w:rFonts w:ascii="Arial" w:hAnsi="Arial" w:cs="Arial"/>
                <w:sz w:val="20"/>
              </w:rPr>
              <w:t xml:space="preserve">Issue approved audit opinion to audited entity. </w:t>
            </w:r>
          </w:p>
        </w:tc>
        <w:tc>
          <w:tcPr>
            <w:tcW w:w="2759" w:type="dxa"/>
            <w:tcBorders>
              <w:top w:val="single" w:sz="4" w:space="0" w:color="auto"/>
              <w:left w:val="single" w:sz="4" w:space="0" w:color="auto"/>
              <w:bottom w:val="single" w:sz="4" w:space="0" w:color="auto"/>
              <w:right w:val="single" w:sz="4" w:space="0" w:color="auto"/>
            </w:tcBorders>
          </w:tcPr>
          <w:p w:rsidR="000B4934" w:rsidRPr="006C214F" w:rsidRDefault="000B4934" w:rsidP="00CB0F74">
            <w:pPr>
              <w:pStyle w:val="BodySingle"/>
              <w:ind w:left="0" w:firstLine="0"/>
              <w:jc w:val="center"/>
              <w:rPr>
                <w:rFonts w:ascii="Arial" w:hAnsi="Arial" w:cs="Arial"/>
                <w:sz w:val="20"/>
              </w:rPr>
            </w:pPr>
            <w:r w:rsidRPr="006C214F">
              <w:rPr>
                <w:rFonts w:ascii="Arial" w:hAnsi="Arial" w:cs="Arial"/>
                <w:sz w:val="20"/>
              </w:rPr>
              <w:t>Audit Manager</w:t>
            </w:r>
          </w:p>
        </w:tc>
        <w:tc>
          <w:tcPr>
            <w:tcW w:w="1842" w:type="dxa"/>
            <w:tcBorders>
              <w:top w:val="single" w:sz="4" w:space="0" w:color="auto"/>
              <w:left w:val="single" w:sz="4" w:space="0" w:color="auto"/>
              <w:bottom w:val="single" w:sz="4" w:space="0" w:color="auto"/>
              <w:right w:val="single" w:sz="4" w:space="0" w:color="auto"/>
            </w:tcBorders>
          </w:tcPr>
          <w:p w:rsidR="000B4934" w:rsidRPr="006C214F" w:rsidRDefault="000B4934" w:rsidP="00CB0F74">
            <w:pPr>
              <w:pStyle w:val="BodySingle"/>
              <w:ind w:left="0" w:firstLine="0"/>
              <w:rPr>
                <w:rFonts w:ascii="Arial" w:hAnsi="Arial" w:cs="Arial"/>
                <w:sz w:val="20"/>
              </w:rPr>
            </w:pPr>
            <w:r w:rsidRPr="006C214F">
              <w:rPr>
                <w:rFonts w:ascii="Arial" w:hAnsi="Arial" w:cs="Arial"/>
                <w:sz w:val="20"/>
              </w:rPr>
              <w:t xml:space="preserve">15 December </w:t>
            </w:r>
            <w:r w:rsidR="006C214F">
              <w:rPr>
                <w:rFonts w:ascii="Arial" w:hAnsi="Arial" w:cs="Arial"/>
                <w:sz w:val="20"/>
              </w:rPr>
              <w:t>2xx1</w:t>
            </w:r>
          </w:p>
        </w:tc>
      </w:tr>
    </w:tbl>
    <w:p w:rsidR="00AB6C18" w:rsidRPr="006C214F" w:rsidRDefault="00AB6C18" w:rsidP="00AB6C18">
      <w:pPr>
        <w:jc w:val="both"/>
        <w:rPr>
          <w:rFonts w:ascii="Arial" w:hAnsi="Arial" w:cs="Arial"/>
          <w:sz w:val="20"/>
        </w:rPr>
      </w:pPr>
    </w:p>
    <w:p w:rsidR="00AB6C18" w:rsidRPr="006C214F" w:rsidRDefault="00AB6C18" w:rsidP="00AB6C18">
      <w:pPr>
        <w:rPr>
          <w:rFonts w:ascii="Arial" w:hAnsi="Arial" w:cs="Arial"/>
          <w:b/>
          <w:sz w:val="20"/>
        </w:rPr>
      </w:pPr>
      <w:r w:rsidRPr="006C214F">
        <w:rPr>
          <w:rFonts w:ascii="Arial" w:hAnsi="Arial" w:cs="Arial"/>
          <w:b/>
          <w:sz w:val="20"/>
        </w:rPr>
        <w:t>Agreement to terms</w:t>
      </w:r>
    </w:p>
    <w:p w:rsidR="00AB6C18" w:rsidRPr="006C214F" w:rsidRDefault="00AB6C18" w:rsidP="00AB6C18">
      <w:pPr>
        <w:jc w:val="both"/>
        <w:rPr>
          <w:rFonts w:ascii="Arial" w:hAnsi="Arial" w:cs="Arial"/>
          <w:sz w:val="20"/>
        </w:rPr>
      </w:pPr>
      <w:r w:rsidRPr="006C214F">
        <w:rPr>
          <w:rFonts w:ascii="Arial" w:hAnsi="Arial" w:cs="Arial"/>
          <w:sz w:val="20"/>
        </w:rPr>
        <w:t>This letter will remain effective until it is replaced.  We shall be grateful if you could confirm your agreement to the terms of this letter by signing and returning the enclosed copy, or let us know if the terms of our engagement are not in accordance with your understanding.</w:t>
      </w:r>
    </w:p>
    <w:p w:rsidR="00AB6C18" w:rsidRPr="006C214F" w:rsidRDefault="00AB6C18" w:rsidP="00AB6C18">
      <w:pPr>
        <w:jc w:val="both"/>
        <w:rPr>
          <w:rFonts w:ascii="Arial" w:hAnsi="Arial" w:cs="Arial"/>
          <w:sz w:val="20"/>
        </w:rPr>
      </w:pPr>
    </w:p>
    <w:p w:rsidR="00AB6C18" w:rsidRPr="006C214F" w:rsidRDefault="00AB6C18" w:rsidP="00AB6C18">
      <w:pPr>
        <w:jc w:val="both"/>
        <w:rPr>
          <w:rFonts w:ascii="Arial" w:hAnsi="Arial" w:cs="Arial"/>
          <w:sz w:val="20"/>
        </w:rPr>
      </w:pPr>
      <w:r w:rsidRPr="006C214F">
        <w:rPr>
          <w:rFonts w:ascii="Arial" w:hAnsi="Arial" w:cs="Arial"/>
          <w:sz w:val="20"/>
          <w:lang w:val="en-US"/>
        </w:rPr>
        <w:t>We look forward to full cooperation from your staff during our audit.</w:t>
      </w:r>
    </w:p>
    <w:p w:rsidR="00AB6C18" w:rsidRPr="006C214F" w:rsidRDefault="00AB6C18" w:rsidP="00AB6C18">
      <w:pPr>
        <w:jc w:val="both"/>
        <w:rPr>
          <w:rFonts w:ascii="Arial" w:hAnsi="Arial" w:cs="Arial"/>
          <w:sz w:val="20"/>
        </w:rPr>
      </w:pPr>
    </w:p>
    <w:p w:rsidR="00AB6C18" w:rsidRPr="006C214F" w:rsidRDefault="00AB6C18" w:rsidP="00AB6C18">
      <w:pPr>
        <w:jc w:val="both"/>
        <w:rPr>
          <w:rFonts w:ascii="Arial" w:hAnsi="Arial" w:cs="Arial"/>
          <w:sz w:val="20"/>
        </w:rPr>
      </w:pPr>
      <w:r w:rsidRPr="006C214F">
        <w:rPr>
          <w:rFonts w:ascii="Arial" w:hAnsi="Arial" w:cs="Arial"/>
          <w:sz w:val="20"/>
        </w:rPr>
        <w:t>Yours faithfully</w:t>
      </w:r>
    </w:p>
    <w:p w:rsidR="00AB6C18" w:rsidRPr="006C214F" w:rsidRDefault="00AB6C18" w:rsidP="00AB6C18">
      <w:pPr>
        <w:jc w:val="both"/>
        <w:rPr>
          <w:rFonts w:ascii="Arial" w:hAnsi="Arial" w:cs="Arial"/>
          <w:sz w:val="20"/>
        </w:rPr>
      </w:pPr>
    </w:p>
    <w:p w:rsidR="00AB6C18" w:rsidRPr="006C214F" w:rsidRDefault="00AB6C18" w:rsidP="00AB6C18">
      <w:pPr>
        <w:jc w:val="both"/>
        <w:rPr>
          <w:rFonts w:ascii="Arial" w:hAnsi="Arial" w:cs="Arial"/>
          <w:b/>
          <w:sz w:val="20"/>
        </w:rPr>
      </w:pPr>
    </w:p>
    <w:p w:rsidR="00AB6C18" w:rsidRPr="006C214F" w:rsidRDefault="00AB6C18" w:rsidP="00AB6C18">
      <w:pPr>
        <w:jc w:val="both"/>
        <w:rPr>
          <w:rFonts w:ascii="Arial" w:hAnsi="Arial" w:cs="Arial"/>
          <w:b/>
          <w:sz w:val="20"/>
        </w:rPr>
      </w:pPr>
    </w:p>
    <w:p w:rsidR="00AB6C18" w:rsidRPr="006C214F" w:rsidRDefault="00AB6C18" w:rsidP="00AB6C18">
      <w:pPr>
        <w:jc w:val="both"/>
        <w:rPr>
          <w:rFonts w:ascii="Arial" w:hAnsi="Arial" w:cs="Arial"/>
          <w:b/>
          <w:sz w:val="20"/>
        </w:rPr>
      </w:pPr>
    </w:p>
    <w:p w:rsidR="001172BB" w:rsidRPr="001D76F7" w:rsidRDefault="00724B7D" w:rsidP="00AB6C18">
      <w:pPr>
        <w:jc w:val="both"/>
        <w:rPr>
          <w:rFonts w:ascii="Bradley Hand ITC" w:hAnsi="Bradley Hand ITC" w:cs="Arial"/>
          <w:b/>
          <w:i/>
          <w:szCs w:val="24"/>
        </w:rPr>
      </w:pPr>
      <w:r w:rsidRPr="001D76F7">
        <w:rPr>
          <w:rFonts w:ascii="Bradley Hand ITC" w:hAnsi="Bradley Hand ITC" w:cs="Arial"/>
          <w:b/>
          <w:i/>
          <w:szCs w:val="24"/>
        </w:rPr>
        <w:t xml:space="preserve">E </w:t>
      </w:r>
      <w:proofErr w:type="spellStart"/>
      <w:r w:rsidRPr="001D76F7">
        <w:rPr>
          <w:rFonts w:ascii="Bradley Hand ITC" w:hAnsi="Bradley Hand ITC" w:cs="Arial"/>
          <w:b/>
          <w:i/>
          <w:szCs w:val="24"/>
        </w:rPr>
        <w:t>Boshuma</w:t>
      </w:r>
      <w:proofErr w:type="spellEnd"/>
    </w:p>
    <w:p w:rsidR="001172BB" w:rsidRPr="001D76F7" w:rsidRDefault="001172BB" w:rsidP="00AB6C18">
      <w:pPr>
        <w:jc w:val="both"/>
        <w:rPr>
          <w:rFonts w:ascii="Bradley Hand ITC" w:hAnsi="Bradley Hand ITC" w:cs="Arial"/>
          <w:b/>
          <w:szCs w:val="24"/>
        </w:rPr>
      </w:pPr>
    </w:p>
    <w:p w:rsidR="00B64D6D" w:rsidRPr="006C214F" w:rsidRDefault="00B64D6D" w:rsidP="00AB6C18">
      <w:pPr>
        <w:jc w:val="both"/>
        <w:rPr>
          <w:rFonts w:ascii="Arial" w:hAnsi="Arial" w:cs="Arial"/>
          <w:b/>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528"/>
        <w:gridCol w:w="2376"/>
      </w:tblGrid>
      <w:tr w:rsidR="001172BB" w:rsidRPr="006C214F" w:rsidTr="00CB0F74">
        <w:tc>
          <w:tcPr>
            <w:tcW w:w="3528" w:type="dxa"/>
            <w:tcBorders>
              <w:top w:val="single" w:sz="4" w:space="0" w:color="auto"/>
            </w:tcBorders>
          </w:tcPr>
          <w:p w:rsidR="001172BB" w:rsidRPr="006C214F" w:rsidRDefault="001172BB" w:rsidP="00B52EFA">
            <w:pPr>
              <w:spacing w:before="100" w:beforeAutospacing="1" w:after="100" w:afterAutospacing="1"/>
              <w:jc w:val="both"/>
              <w:rPr>
                <w:rFonts w:ascii="Arial" w:hAnsi="Arial" w:cs="Arial"/>
                <w:sz w:val="20"/>
              </w:rPr>
            </w:pPr>
            <w:r w:rsidRPr="006C214F">
              <w:rPr>
                <w:rFonts w:ascii="Arial" w:hAnsi="Arial" w:cs="Arial"/>
                <w:b/>
                <w:sz w:val="20"/>
              </w:rPr>
              <w:tab/>
            </w:r>
            <w:r w:rsidRPr="006C214F">
              <w:rPr>
                <w:rFonts w:ascii="Arial" w:hAnsi="Arial" w:cs="Arial"/>
                <w:b/>
                <w:sz w:val="20"/>
              </w:rPr>
              <w:tab/>
            </w:r>
            <w:r w:rsidRPr="006C214F">
              <w:rPr>
                <w:rFonts w:ascii="Arial" w:hAnsi="Arial" w:cs="Arial"/>
                <w:b/>
                <w:sz w:val="20"/>
              </w:rPr>
              <w:tab/>
            </w:r>
            <w:r w:rsidRPr="006C214F">
              <w:rPr>
                <w:rFonts w:ascii="Arial" w:hAnsi="Arial" w:cs="Arial"/>
                <w:sz w:val="20"/>
              </w:rPr>
              <w:t> </w:t>
            </w:r>
            <w:r w:rsidRPr="006C214F">
              <w:rPr>
                <w:rFonts w:ascii="Arial" w:hAnsi="Arial" w:cs="Arial"/>
                <w:sz w:val="20"/>
              </w:rPr>
              <w:br/>
            </w:r>
            <w:r w:rsidR="00B52EFA" w:rsidRPr="006C214F">
              <w:rPr>
                <w:rFonts w:ascii="Arial" w:hAnsi="Arial" w:cs="Arial"/>
                <w:sz w:val="20"/>
              </w:rPr>
              <w:t xml:space="preserve">E. </w:t>
            </w:r>
            <w:proofErr w:type="spellStart"/>
            <w:r w:rsidR="00B52EFA" w:rsidRPr="006C214F">
              <w:rPr>
                <w:rFonts w:ascii="Arial" w:hAnsi="Arial" w:cs="Arial"/>
                <w:sz w:val="20"/>
              </w:rPr>
              <w:t>Boshuma</w:t>
            </w:r>
            <w:proofErr w:type="spellEnd"/>
            <w:r w:rsidRPr="006C214F">
              <w:rPr>
                <w:rFonts w:ascii="Arial" w:hAnsi="Arial" w:cs="Arial"/>
                <w:sz w:val="20"/>
              </w:rPr>
              <w:t xml:space="preserve"> (Audit Director)</w:t>
            </w:r>
          </w:p>
        </w:tc>
        <w:tc>
          <w:tcPr>
            <w:tcW w:w="2376" w:type="dxa"/>
          </w:tcPr>
          <w:p w:rsidR="001172BB" w:rsidRPr="006C214F" w:rsidRDefault="001172BB" w:rsidP="00CB0F74">
            <w:pPr>
              <w:jc w:val="center"/>
              <w:rPr>
                <w:rFonts w:ascii="Arial" w:hAnsi="Arial" w:cs="Arial"/>
                <w:b/>
                <w:sz w:val="20"/>
              </w:rPr>
            </w:pPr>
          </w:p>
        </w:tc>
      </w:tr>
      <w:tr w:rsidR="001172BB" w:rsidRPr="006C214F" w:rsidTr="00CB0F74">
        <w:tc>
          <w:tcPr>
            <w:tcW w:w="3528" w:type="dxa"/>
          </w:tcPr>
          <w:p w:rsidR="001172BB" w:rsidRPr="006C214F" w:rsidRDefault="001172BB" w:rsidP="00CB0F74">
            <w:pPr>
              <w:spacing w:before="100" w:beforeAutospacing="1" w:after="100" w:afterAutospacing="1"/>
              <w:rPr>
                <w:rFonts w:ascii="Arial" w:hAnsi="Arial" w:cs="Arial"/>
                <w:i/>
                <w:sz w:val="20"/>
              </w:rPr>
            </w:pPr>
            <w:r w:rsidRPr="006C214F">
              <w:rPr>
                <w:rFonts w:ascii="Arial" w:hAnsi="Arial" w:cs="Arial"/>
                <w:i/>
                <w:sz w:val="20"/>
              </w:rPr>
              <w:t>for: Controller and Auditor General</w:t>
            </w:r>
            <w:r w:rsidRPr="006C214F">
              <w:rPr>
                <w:rFonts w:ascii="Arial" w:hAnsi="Arial" w:cs="Arial"/>
                <w:i/>
                <w:sz w:val="20"/>
              </w:rPr>
              <w:br/>
              <w:t xml:space="preserve">       National Audit Office</w:t>
            </w:r>
          </w:p>
        </w:tc>
        <w:tc>
          <w:tcPr>
            <w:tcW w:w="2376" w:type="dxa"/>
          </w:tcPr>
          <w:p w:rsidR="001172BB" w:rsidRPr="006C214F" w:rsidRDefault="001172BB" w:rsidP="00CB0F74">
            <w:pPr>
              <w:jc w:val="both"/>
              <w:rPr>
                <w:rFonts w:ascii="Arial" w:hAnsi="Arial" w:cs="Arial"/>
                <w:b/>
                <w:sz w:val="20"/>
              </w:rPr>
            </w:pPr>
          </w:p>
        </w:tc>
      </w:tr>
      <w:tr w:rsidR="001172BB" w:rsidRPr="006C214F" w:rsidTr="00CB0F74">
        <w:tc>
          <w:tcPr>
            <w:tcW w:w="3528" w:type="dxa"/>
          </w:tcPr>
          <w:p w:rsidR="001172BB" w:rsidRPr="006C214F" w:rsidRDefault="001172BB" w:rsidP="00CB0F74">
            <w:pPr>
              <w:jc w:val="both"/>
              <w:rPr>
                <w:rFonts w:ascii="Arial" w:hAnsi="Arial" w:cs="Arial"/>
                <w:i/>
                <w:sz w:val="20"/>
              </w:rPr>
            </w:pPr>
          </w:p>
        </w:tc>
        <w:tc>
          <w:tcPr>
            <w:tcW w:w="2376" w:type="dxa"/>
          </w:tcPr>
          <w:p w:rsidR="001172BB" w:rsidRPr="006C214F" w:rsidRDefault="001172BB" w:rsidP="00CB0F74">
            <w:pPr>
              <w:jc w:val="both"/>
              <w:rPr>
                <w:rFonts w:ascii="Arial" w:hAnsi="Arial" w:cs="Arial"/>
                <w:b/>
                <w:sz w:val="20"/>
              </w:rPr>
            </w:pPr>
          </w:p>
        </w:tc>
      </w:tr>
    </w:tbl>
    <w:p w:rsidR="00AB6C18" w:rsidRPr="006C214F" w:rsidRDefault="00AB6C18" w:rsidP="00AB6C18">
      <w:pPr>
        <w:jc w:val="both"/>
        <w:rPr>
          <w:rFonts w:ascii="Arial" w:hAnsi="Arial" w:cs="Arial"/>
          <w:b/>
          <w:sz w:val="20"/>
        </w:rPr>
      </w:pPr>
    </w:p>
    <w:p w:rsidR="001172BB" w:rsidRPr="006C214F" w:rsidRDefault="001172BB" w:rsidP="00AB6C18">
      <w:pPr>
        <w:jc w:val="both"/>
        <w:rPr>
          <w:rFonts w:ascii="Arial" w:hAnsi="Arial" w:cs="Arial"/>
          <w:b/>
          <w:sz w:val="20"/>
        </w:rPr>
      </w:pPr>
    </w:p>
    <w:p w:rsidR="001172BB" w:rsidRPr="006C214F" w:rsidRDefault="001172BB" w:rsidP="00AB6C18">
      <w:pPr>
        <w:jc w:val="both"/>
        <w:rPr>
          <w:rFonts w:ascii="Arial" w:hAnsi="Arial" w:cs="Arial"/>
          <w:b/>
          <w:sz w:val="20"/>
        </w:rPr>
      </w:pPr>
    </w:p>
    <w:p w:rsidR="001172BB" w:rsidRPr="006C214F" w:rsidRDefault="001172BB" w:rsidP="001172BB">
      <w:pPr>
        <w:spacing w:before="100" w:beforeAutospacing="1" w:after="100" w:afterAutospacing="1"/>
        <w:jc w:val="both"/>
        <w:rPr>
          <w:rFonts w:ascii="Arial" w:hAnsi="Arial" w:cs="Arial"/>
          <w:b/>
          <w:sz w:val="20"/>
        </w:rPr>
      </w:pPr>
      <w:r w:rsidRPr="006C214F">
        <w:rPr>
          <w:rFonts w:ascii="Arial" w:hAnsi="Arial" w:cs="Arial"/>
          <w:b/>
          <w:sz w:val="20"/>
        </w:rPr>
        <w:t>Accepting terms of engagement</w:t>
      </w:r>
    </w:p>
    <w:p w:rsidR="001172BB" w:rsidRPr="006C214F" w:rsidRDefault="001172BB" w:rsidP="00AB6C18">
      <w:pPr>
        <w:jc w:val="both"/>
        <w:rPr>
          <w:rFonts w:ascii="Arial" w:hAnsi="Arial" w:cs="Arial"/>
          <w:b/>
          <w:sz w:val="20"/>
        </w:rPr>
      </w:pPr>
    </w:p>
    <w:p w:rsidR="001172BB" w:rsidRPr="006C214F" w:rsidRDefault="001172BB" w:rsidP="00AB6C18">
      <w:pPr>
        <w:jc w:val="both"/>
        <w:rPr>
          <w:rFonts w:ascii="Arial" w:hAnsi="Arial" w:cs="Arial"/>
          <w:b/>
          <w:sz w:val="20"/>
        </w:rPr>
      </w:pPr>
    </w:p>
    <w:p w:rsidR="00144D9F" w:rsidRPr="00A039FB" w:rsidRDefault="00144D9F" w:rsidP="00144D9F">
      <w:pPr>
        <w:jc w:val="both"/>
        <w:rPr>
          <w:rFonts w:ascii="Bradley Hand ITC" w:hAnsi="Bradley Hand ITC" w:cs="Arial"/>
          <w:b/>
          <w:i/>
          <w:sz w:val="20"/>
        </w:rPr>
      </w:pPr>
      <w:proofErr w:type="spellStart"/>
      <w:r w:rsidRPr="00A039FB">
        <w:rPr>
          <w:rFonts w:ascii="Bradley Hand ITC" w:hAnsi="Bradley Hand ITC" w:cs="Arial"/>
          <w:b/>
          <w:i/>
          <w:sz w:val="20"/>
        </w:rPr>
        <w:t>ESBongani</w:t>
      </w:r>
      <w:proofErr w:type="spellEnd"/>
    </w:p>
    <w:p w:rsidR="00AB6C18" w:rsidRPr="006C214F" w:rsidRDefault="001172BB" w:rsidP="00AB6C18">
      <w:pPr>
        <w:rPr>
          <w:rFonts w:ascii="Arial" w:hAnsi="Arial" w:cs="Arial"/>
          <w:sz w:val="20"/>
        </w:rPr>
      </w:pPr>
      <w:r w:rsidRPr="006C214F">
        <w:rPr>
          <w:rFonts w:ascii="Arial" w:hAnsi="Arial" w:cs="Arial"/>
          <w:sz w:val="20"/>
        </w:rPr>
        <w:t>________________________________</w:t>
      </w:r>
    </w:p>
    <w:p w:rsidR="001172BB" w:rsidRPr="006C214F" w:rsidRDefault="001172BB" w:rsidP="00AB6C18">
      <w:pPr>
        <w:rPr>
          <w:rFonts w:ascii="Arial" w:hAnsi="Arial" w:cs="Arial"/>
          <w:sz w:val="20"/>
        </w:rPr>
      </w:pPr>
    </w:p>
    <w:p w:rsidR="001172BB" w:rsidRPr="006C214F" w:rsidRDefault="001172BB" w:rsidP="001172BB">
      <w:pPr>
        <w:rPr>
          <w:rFonts w:ascii="Arial" w:hAnsi="Arial" w:cs="Arial"/>
          <w:sz w:val="20"/>
        </w:rPr>
      </w:pPr>
      <w:r w:rsidRPr="006C214F">
        <w:rPr>
          <w:rFonts w:ascii="Arial" w:hAnsi="Arial" w:cs="Arial"/>
          <w:sz w:val="20"/>
        </w:rPr>
        <w:t xml:space="preserve">Dr. E S </w:t>
      </w:r>
      <w:proofErr w:type="spellStart"/>
      <w:r w:rsidRPr="006C214F">
        <w:rPr>
          <w:rFonts w:ascii="Arial" w:hAnsi="Arial" w:cs="Arial"/>
          <w:sz w:val="20"/>
        </w:rPr>
        <w:t>Bongani</w:t>
      </w:r>
      <w:proofErr w:type="spellEnd"/>
    </w:p>
    <w:p w:rsidR="001172BB" w:rsidRPr="006C214F" w:rsidRDefault="001172BB" w:rsidP="001172BB">
      <w:pPr>
        <w:rPr>
          <w:rFonts w:ascii="Arial" w:hAnsi="Arial" w:cs="Arial"/>
          <w:sz w:val="20"/>
        </w:rPr>
      </w:pPr>
      <w:r w:rsidRPr="006C214F">
        <w:rPr>
          <w:rFonts w:ascii="Arial" w:hAnsi="Arial" w:cs="Arial"/>
          <w:sz w:val="20"/>
        </w:rPr>
        <w:t>Accounting Officer</w:t>
      </w:r>
    </w:p>
    <w:p w:rsidR="001172BB" w:rsidRPr="006C214F" w:rsidRDefault="001172BB" w:rsidP="00AB6C18">
      <w:pPr>
        <w:rPr>
          <w:rFonts w:ascii="Arial" w:hAnsi="Arial" w:cs="Arial"/>
          <w:sz w:val="20"/>
        </w:rPr>
      </w:pPr>
    </w:p>
    <w:p w:rsidR="00A831CB" w:rsidRPr="006C214F" w:rsidRDefault="001172BB" w:rsidP="004A1DE4">
      <w:pPr>
        <w:jc w:val="both"/>
        <w:rPr>
          <w:rFonts w:ascii="Arial" w:hAnsi="Arial" w:cs="Arial"/>
          <w:sz w:val="20"/>
        </w:rPr>
      </w:pPr>
      <w:r w:rsidRPr="006C214F">
        <w:rPr>
          <w:rFonts w:ascii="Arial" w:hAnsi="Arial" w:cs="Arial"/>
          <w:sz w:val="20"/>
        </w:rPr>
        <w:t xml:space="preserve">Date: </w:t>
      </w:r>
      <w:r w:rsidR="00F8630E">
        <w:rPr>
          <w:rFonts w:ascii="Arial" w:hAnsi="Arial" w:cs="Arial"/>
          <w:sz w:val="20"/>
        </w:rPr>
        <w:t>31</w:t>
      </w:r>
      <w:r w:rsidR="004A1DE4">
        <w:rPr>
          <w:rFonts w:ascii="Arial" w:hAnsi="Arial" w:cs="Arial"/>
          <w:sz w:val="20"/>
        </w:rPr>
        <w:t xml:space="preserve"> January 2xx1</w:t>
      </w:r>
    </w:p>
    <w:sectPr w:rsidR="00A831CB" w:rsidRPr="006C214F" w:rsidSect="00A831C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5DB9" w:rsidRDefault="00215DB9" w:rsidP="006C214F">
      <w:r>
        <w:separator/>
      </w:r>
    </w:p>
  </w:endnote>
  <w:endnote w:type="continuationSeparator" w:id="0">
    <w:p w:rsidR="00215DB9" w:rsidRDefault="00215DB9" w:rsidP="006C21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74" w:rsidRDefault="00CB0F74">
    <w:pPr>
      <w:pStyle w:val="Footer"/>
      <w:jc w:val="right"/>
    </w:pPr>
    <w:r>
      <w:t xml:space="preserve">Page </w:t>
    </w:r>
    <w:sdt>
      <w:sdtPr>
        <w:id w:val="643344161"/>
        <w:docPartObj>
          <w:docPartGallery w:val="Page Numbers (Bottom of Page)"/>
          <w:docPartUnique/>
        </w:docPartObj>
      </w:sdtPr>
      <w:sdtContent>
        <w:fldSimple w:instr=" PAGE   \* MERGEFORMAT ">
          <w:r w:rsidR="002410D1">
            <w:rPr>
              <w:noProof/>
            </w:rPr>
            <w:t>1</w:t>
          </w:r>
        </w:fldSimple>
      </w:sdtContent>
    </w:sdt>
  </w:p>
  <w:p w:rsidR="00CB0F74" w:rsidRDefault="00CB0F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5DB9" w:rsidRDefault="00215DB9" w:rsidP="006C214F">
      <w:r>
        <w:separator/>
      </w:r>
    </w:p>
  </w:footnote>
  <w:footnote w:type="continuationSeparator" w:id="0">
    <w:p w:rsidR="00215DB9" w:rsidRDefault="00215DB9" w:rsidP="006C21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74" w:rsidRPr="00754D6A" w:rsidRDefault="00CB0F74" w:rsidP="006C214F">
    <w:pPr>
      <w:pStyle w:val="Header"/>
      <w:jc w:val="right"/>
      <w:rPr>
        <w:rFonts w:ascii="Arial" w:hAnsi="Arial" w:cs="Arial"/>
        <w:b/>
      </w:rPr>
    </w:pPr>
    <w:r w:rsidRPr="00754D6A">
      <w:rPr>
        <w:rFonts w:ascii="Arial" w:hAnsi="Arial" w:cs="Arial"/>
        <w:b/>
      </w:rPr>
      <w:t>MODEL AUDIT FILE 201</w:t>
    </w:r>
    <w:r w:rsidR="002410D1">
      <w:rPr>
        <w:rFonts w:ascii="Arial" w:hAnsi="Arial" w:cs="Arial"/>
        <w:b/>
      </w:rPr>
      <w:t>3</w:t>
    </w:r>
  </w:p>
  <w:p w:rsidR="00CB0F74" w:rsidRDefault="00CB0F74" w:rsidP="006C214F">
    <w:pPr>
      <w:pStyle w:val="Header"/>
      <w:jc w:val="right"/>
    </w:pPr>
    <w:r>
      <w:rPr>
        <w:rFonts w:ascii="Arial" w:hAnsi="Arial" w:cs="Arial"/>
        <w:b/>
      </w:rPr>
      <w:tab/>
    </w:r>
    <w:r w:rsidRPr="00E848BE">
      <w:rPr>
        <w:rFonts w:ascii="Arial" w:hAnsi="Arial" w:cs="Arial"/>
        <w:b/>
      </w:rPr>
      <w:t>PE</w:t>
    </w:r>
    <w:r>
      <w:rPr>
        <w:rFonts w:ascii="Arial" w:hAnsi="Arial" w:cs="Arial"/>
        <w:b/>
      </w:rPr>
      <w:t xml:space="preserve"> 5. </w:t>
    </w:r>
    <w:r w:rsidR="004A1DE4">
      <w:rPr>
        <w:rFonts w:ascii="Arial" w:hAnsi="Arial" w:cs="Arial"/>
        <w:b/>
      </w:rPr>
      <w:t xml:space="preserve">AUDIT </w:t>
    </w:r>
    <w:r>
      <w:rPr>
        <w:rFonts w:ascii="Arial" w:hAnsi="Arial" w:cs="Arial"/>
        <w:b/>
      </w:rPr>
      <w:t>ENGAGEMENT LETTER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40BAF"/>
    <w:multiLevelType w:val="hybridMultilevel"/>
    <w:tmpl w:val="DA384C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12E3CA5"/>
    <w:multiLevelType w:val="hybridMultilevel"/>
    <w:tmpl w:val="B2B8B622"/>
    <w:lvl w:ilvl="0" w:tplc="C1A42AB6">
      <w:start w:val="1"/>
      <w:numFmt w:val="bullet"/>
      <w:lvlText w:val=""/>
      <w:lvlJc w:val="left"/>
      <w:pPr>
        <w:tabs>
          <w:tab w:val="num" w:pos="360"/>
        </w:tabs>
        <w:ind w:left="360" w:hanging="360"/>
      </w:pPr>
      <w:rPr>
        <w:rFonts w:ascii="Symbol" w:hAnsi="Symbol" w:hint="default"/>
        <w:lang w:val="en-ZA"/>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15BB6362"/>
    <w:multiLevelType w:val="hybridMultilevel"/>
    <w:tmpl w:val="FC0AA28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nsid w:val="51F32284"/>
    <w:multiLevelType w:val="hybridMultilevel"/>
    <w:tmpl w:val="672ED35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5642644C"/>
    <w:multiLevelType w:val="hybridMultilevel"/>
    <w:tmpl w:val="F28C89C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nsid w:val="5E4B3202"/>
    <w:multiLevelType w:val="hybridMultilevel"/>
    <w:tmpl w:val="06D464C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6C18"/>
    <w:rsid w:val="0003439B"/>
    <w:rsid w:val="000B4934"/>
    <w:rsid w:val="001172BB"/>
    <w:rsid w:val="00141F12"/>
    <w:rsid w:val="00144D9F"/>
    <w:rsid w:val="001D67B1"/>
    <w:rsid w:val="001D76F7"/>
    <w:rsid w:val="00202619"/>
    <w:rsid w:val="00215DB9"/>
    <w:rsid w:val="00223012"/>
    <w:rsid w:val="0023554D"/>
    <w:rsid w:val="002410D1"/>
    <w:rsid w:val="002E05DD"/>
    <w:rsid w:val="00331BB0"/>
    <w:rsid w:val="003C5803"/>
    <w:rsid w:val="0041447C"/>
    <w:rsid w:val="00445D1F"/>
    <w:rsid w:val="00472C27"/>
    <w:rsid w:val="004A1DE4"/>
    <w:rsid w:val="005F471F"/>
    <w:rsid w:val="00673DDD"/>
    <w:rsid w:val="006C214F"/>
    <w:rsid w:val="00724B7D"/>
    <w:rsid w:val="00767E2A"/>
    <w:rsid w:val="00806B55"/>
    <w:rsid w:val="00890BA3"/>
    <w:rsid w:val="00951039"/>
    <w:rsid w:val="009B0F05"/>
    <w:rsid w:val="00A24D39"/>
    <w:rsid w:val="00A26591"/>
    <w:rsid w:val="00A831CB"/>
    <w:rsid w:val="00AB6C18"/>
    <w:rsid w:val="00B52EFA"/>
    <w:rsid w:val="00B64D6D"/>
    <w:rsid w:val="00C606E6"/>
    <w:rsid w:val="00CB0F74"/>
    <w:rsid w:val="00D567C1"/>
    <w:rsid w:val="00DC11CE"/>
    <w:rsid w:val="00DF6BD8"/>
    <w:rsid w:val="00E32EF4"/>
    <w:rsid w:val="00EE16BB"/>
    <w:rsid w:val="00F863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C18"/>
    <w:pPr>
      <w:spacing w:after="0" w:line="240" w:lineRule="auto"/>
    </w:pPr>
    <w:rPr>
      <w:rFonts w:ascii="CG Times" w:eastAsia="Times New Roman" w:hAnsi="CG 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B6C18"/>
    <w:pPr>
      <w:spacing w:after="0" w:line="240" w:lineRule="auto"/>
    </w:pPr>
    <w:rPr>
      <w:rFonts w:ascii="Times New Roman" w:eastAsia="Times New Roman" w:hAnsi="Times New Roman" w:cs="Times New Roman"/>
      <w:sz w:val="20"/>
      <w:szCs w:val="20"/>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Single">
    <w:name w:val="Body Single"/>
    <w:rsid w:val="00AB6C18"/>
    <w:pPr>
      <w:spacing w:after="0" w:line="240" w:lineRule="auto"/>
      <w:ind w:left="720" w:hanging="720"/>
      <w:jc w:val="both"/>
    </w:pPr>
    <w:rPr>
      <w:rFonts w:ascii="Times New Roman" w:eastAsia="Times New Roman" w:hAnsi="Times New Roman" w:cs="Times New Roman"/>
      <w:snapToGrid w:val="0"/>
      <w:color w:val="000000"/>
      <w:sz w:val="24"/>
      <w:szCs w:val="20"/>
      <w:lang w:val="en-US"/>
    </w:rPr>
  </w:style>
  <w:style w:type="paragraph" w:styleId="ListParagraph">
    <w:name w:val="List Paragraph"/>
    <w:basedOn w:val="Normal"/>
    <w:uiPriority w:val="34"/>
    <w:qFormat/>
    <w:rsid w:val="00AB6C18"/>
    <w:pPr>
      <w:ind w:left="720"/>
      <w:contextualSpacing/>
    </w:pPr>
  </w:style>
  <w:style w:type="paragraph" w:styleId="BodyText">
    <w:name w:val="Body Text"/>
    <w:basedOn w:val="Normal"/>
    <w:link w:val="BodyTextChar"/>
    <w:rsid w:val="00EE16BB"/>
    <w:pPr>
      <w:spacing w:after="120"/>
    </w:pPr>
  </w:style>
  <w:style w:type="character" w:customStyle="1" w:styleId="BodyTextChar">
    <w:name w:val="Body Text Char"/>
    <w:basedOn w:val="DefaultParagraphFont"/>
    <w:link w:val="BodyText"/>
    <w:rsid w:val="00EE16BB"/>
    <w:rPr>
      <w:rFonts w:ascii="CG Times" w:eastAsia="Times New Roman" w:hAnsi="CG Times" w:cs="Times New Roman"/>
      <w:sz w:val="24"/>
      <w:szCs w:val="20"/>
    </w:rPr>
  </w:style>
  <w:style w:type="paragraph" w:styleId="BalloonText">
    <w:name w:val="Balloon Text"/>
    <w:basedOn w:val="Normal"/>
    <w:link w:val="BalloonTextChar"/>
    <w:uiPriority w:val="99"/>
    <w:semiHidden/>
    <w:unhideWhenUsed/>
    <w:rsid w:val="001172BB"/>
    <w:rPr>
      <w:rFonts w:ascii="Tahoma" w:hAnsi="Tahoma" w:cs="Tahoma"/>
      <w:sz w:val="16"/>
      <w:szCs w:val="16"/>
    </w:rPr>
  </w:style>
  <w:style w:type="character" w:customStyle="1" w:styleId="BalloonTextChar">
    <w:name w:val="Balloon Text Char"/>
    <w:basedOn w:val="DefaultParagraphFont"/>
    <w:link w:val="BalloonText"/>
    <w:uiPriority w:val="99"/>
    <w:semiHidden/>
    <w:rsid w:val="001172BB"/>
    <w:rPr>
      <w:rFonts w:ascii="Tahoma" w:eastAsia="Times New Roman" w:hAnsi="Tahoma" w:cs="Tahoma"/>
      <w:sz w:val="16"/>
      <w:szCs w:val="16"/>
    </w:rPr>
  </w:style>
  <w:style w:type="paragraph" w:styleId="Header">
    <w:name w:val="header"/>
    <w:basedOn w:val="Normal"/>
    <w:link w:val="HeaderChar"/>
    <w:uiPriority w:val="99"/>
    <w:semiHidden/>
    <w:unhideWhenUsed/>
    <w:rsid w:val="006C214F"/>
    <w:pPr>
      <w:tabs>
        <w:tab w:val="center" w:pos="4513"/>
        <w:tab w:val="right" w:pos="9026"/>
      </w:tabs>
    </w:pPr>
  </w:style>
  <w:style w:type="character" w:customStyle="1" w:styleId="HeaderChar">
    <w:name w:val="Header Char"/>
    <w:basedOn w:val="DefaultParagraphFont"/>
    <w:link w:val="Header"/>
    <w:uiPriority w:val="99"/>
    <w:semiHidden/>
    <w:rsid w:val="006C214F"/>
    <w:rPr>
      <w:rFonts w:ascii="CG Times" w:eastAsia="Times New Roman" w:hAnsi="CG Times" w:cs="Times New Roman"/>
      <w:sz w:val="24"/>
      <w:szCs w:val="20"/>
    </w:rPr>
  </w:style>
  <w:style w:type="paragraph" w:styleId="Footer">
    <w:name w:val="footer"/>
    <w:basedOn w:val="Normal"/>
    <w:link w:val="FooterChar"/>
    <w:uiPriority w:val="99"/>
    <w:unhideWhenUsed/>
    <w:rsid w:val="006C214F"/>
    <w:pPr>
      <w:tabs>
        <w:tab w:val="center" w:pos="4513"/>
        <w:tab w:val="right" w:pos="9026"/>
      </w:tabs>
    </w:pPr>
  </w:style>
  <w:style w:type="character" w:customStyle="1" w:styleId="FooterChar">
    <w:name w:val="Footer Char"/>
    <w:basedOn w:val="DefaultParagraphFont"/>
    <w:link w:val="Footer"/>
    <w:uiPriority w:val="99"/>
    <w:rsid w:val="006C214F"/>
    <w:rPr>
      <w:rFonts w:ascii="CG Times" w:eastAsia="Times New Roman" w:hAnsi="CG Times"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1185</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dc:creator>
  <cp:lastModifiedBy>EszterRapanos</cp:lastModifiedBy>
  <cp:revision>19</cp:revision>
  <cp:lastPrinted>2011-03-14T06:39:00Z</cp:lastPrinted>
  <dcterms:created xsi:type="dcterms:W3CDTF">2011-02-17T13:36:00Z</dcterms:created>
  <dcterms:modified xsi:type="dcterms:W3CDTF">2013-11-22T07:24:00Z</dcterms:modified>
</cp:coreProperties>
</file>