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708" w:rsidRPr="007D17D1" w:rsidRDefault="001C6708" w:rsidP="001E74E9">
      <w:pPr>
        <w:jc w:val="both"/>
        <w:rPr>
          <w:rFonts w:ascii="Arial" w:hAnsi="Arial" w:cs="Arial"/>
          <w:b/>
          <w:sz w:val="20"/>
          <w:szCs w:val="20"/>
        </w:rPr>
      </w:pPr>
    </w:p>
    <w:p w:rsidR="001C6708" w:rsidRPr="007D17D1" w:rsidRDefault="00FF6FA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AUDIT QUERY – STRATEGIC PLANNING</w:t>
      </w:r>
      <w:r w:rsidR="001C6708" w:rsidRPr="007D17D1">
        <w:rPr>
          <w:rFonts w:ascii="Arial" w:hAnsi="Arial" w:cs="Arial"/>
          <w:b/>
          <w:sz w:val="20"/>
          <w:szCs w:val="20"/>
        </w:rPr>
        <w:t xml:space="preserve"> </w:t>
      </w:r>
    </w:p>
    <w:p w:rsidR="001C6708" w:rsidRPr="007D17D1" w:rsidRDefault="001C6708" w:rsidP="001E74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 xml:space="preserve">To: </w:t>
      </w:r>
      <w:r w:rsidRPr="007D17D1">
        <w:rPr>
          <w:rFonts w:ascii="Arial" w:hAnsi="Arial" w:cs="Arial"/>
          <w:sz w:val="20"/>
          <w:szCs w:val="20"/>
        </w:rPr>
        <w:t xml:space="preserve">Dr. E S </w:t>
      </w:r>
      <w:proofErr w:type="spellStart"/>
      <w:r w:rsidRPr="007D17D1">
        <w:rPr>
          <w:rFonts w:ascii="Arial" w:hAnsi="Arial" w:cs="Arial"/>
          <w:sz w:val="20"/>
          <w:szCs w:val="20"/>
        </w:rPr>
        <w:t>Bongani</w:t>
      </w:r>
      <w:proofErr w:type="spellEnd"/>
    </w:p>
    <w:p w:rsidR="001C6708" w:rsidRPr="007D17D1" w:rsidRDefault="001C6708" w:rsidP="001E74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Accounting Officer</w:t>
      </w:r>
    </w:p>
    <w:p w:rsidR="001C6708" w:rsidRDefault="001C6708" w:rsidP="001E74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Ministry of Education</w:t>
      </w:r>
    </w:p>
    <w:p w:rsidR="00444DAA" w:rsidRPr="00444DAA" w:rsidRDefault="00444DAA" w:rsidP="001E74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4582" w:rsidRDefault="001C6708" w:rsidP="001E74E9">
      <w:pPr>
        <w:tabs>
          <w:tab w:val="left" w:pos="5700"/>
        </w:tabs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Issued on:</w:t>
      </w:r>
      <w:r w:rsidRPr="007D17D1">
        <w:rPr>
          <w:rFonts w:ascii="Arial" w:hAnsi="Arial" w:cs="Arial"/>
          <w:sz w:val="20"/>
          <w:szCs w:val="20"/>
        </w:rPr>
        <w:t xml:space="preserve"> 30 March 2xx1</w:t>
      </w:r>
    </w:p>
    <w:p w:rsidR="00BE4582" w:rsidRDefault="0076076C" w:rsidP="001E74E9">
      <w:pPr>
        <w:tabs>
          <w:tab w:val="left" w:pos="57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following audit queries No. 1-3</w:t>
      </w:r>
      <w:r w:rsidR="00BE4582" w:rsidRPr="001B56EC">
        <w:rPr>
          <w:rFonts w:ascii="Arial" w:hAnsi="Arial" w:cs="Arial"/>
          <w:sz w:val="20"/>
          <w:szCs w:val="20"/>
        </w:rPr>
        <w:t xml:space="preserve"> are regarding our audit of the financial statements of the Ministry of Education for the year ended 30 June 2xx1.</w:t>
      </w:r>
      <w:r w:rsidR="00BE4582">
        <w:rPr>
          <w:rFonts w:ascii="Arial" w:hAnsi="Arial" w:cs="Arial"/>
          <w:sz w:val="20"/>
          <w:szCs w:val="20"/>
        </w:rPr>
        <w:t xml:space="preserve"> Your attention and responses regarding these queries on or before 15 April 2xx1 are highly appreciated.</w:t>
      </w:r>
    </w:p>
    <w:p w:rsidR="00BE4582" w:rsidRDefault="00BE4582" w:rsidP="001E74E9">
      <w:pPr>
        <w:tabs>
          <w:tab w:val="left" w:pos="5700"/>
        </w:tabs>
        <w:jc w:val="both"/>
        <w:rPr>
          <w:rFonts w:ascii="Arial" w:hAnsi="Arial" w:cs="Arial"/>
          <w:sz w:val="20"/>
          <w:szCs w:val="20"/>
        </w:rPr>
      </w:pPr>
    </w:p>
    <w:p w:rsidR="00BE4582" w:rsidRDefault="00BE4582" w:rsidP="001E74E9">
      <w:pPr>
        <w:tabs>
          <w:tab w:val="left" w:pos="5700"/>
        </w:tabs>
        <w:jc w:val="both"/>
        <w:rPr>
          <w:rFonts w:ascii="Bradley Hand ITC" w:hAnsi="Bradley Hand ITC" w:cs="Arial"/>
          <w:b/>
          <w:i/>
          <w:sz w:val="20"/>
        </w:rPr>
      </w:pPr>
      <w:r>
        <w:rPr>
          <w:rFonts w:ascii="Arial" w:hAnsi="Arial" w:cs="Arial"/>
          <w:sz w:val="20"/>
          <w:szCs w:val="20"/>
        </w:rPr>
        <w:t>Yours faithfully</w:t>
      </w:r>
    </w:p>
    <w:p w:rsidR="00BE4582" w:rsidRPr="00072E9E" w:rsidRDefault="00BE4582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072E9E">
        <w:rPr>
          <w:rFonts w:ascii="Bradley Hand ITC" w:hAnsi="Bradley Hand ITC" w:cs="Arial"/>
          <w:b/>
          <w:i/>
          <w:sz w:val="20"/>
        </w:rPr>
        <w:t xml:space="preserve">E </w:t>
      </w:r>
      <w:proofErr w:type="spellStart"/>
      <w:r w:rsidRPr="00072E9E">
        <w:rPr>
          <w:rFonts w:ascii="Bradley Hand ITC" w:hAnsi="Bradley Hand ITC" w:cs="Arial"/>
          <w:b/>
          <w:i/>
          <w:sz w:val="20"/>
        </w:rPr>
        <w:t>Solangani</w:t>
      </w:r>
      <w:proofErr w:type="spellEnd"/>
    </w:p>
    <w:p w:rsidR="00BE4582" w:rsidRDefault="00BE4582" w:rsidP="001E74E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sz w:val="20"/>
          <w:szCs w:val="20"/>
        </w:rPr>
        <w:t>Solangani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</w:p>
    <w:p w:rsidR="00BE4582" w:rsidRPr="00BE4582" w:rsidRDefault="00BE4582" w:rsidP="001E74E9">
      <w:pPr>
        <w:jc w:val="both"/>
        <w:rPr>
          <w:rFonts w:ascii="Arial" w:hAnsi="Arial" w:cs="Arial"/>
          <w:sz w:val="20"/>
          <w:szCs w:val="20"/>
        </w:rPr>
      </w:pPr>
      <w:r w:rsidRPr="00BE4582">
        <w:rPr>
          <w:rFonts w:ascii="Arial" w:hAnsi="Arial" w:cs="Arial"/>
          <w:sz w:val="20"/>
          <w:szCs w:val="20"/>
        </w:rPr>
        <w:t>Audit manager</w:t>
      </w:r>
    </w:p>
    <w:p w:rsidR="00BE4582" w:rsidRDefault="00BE4582" w:rsidP="001E74E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C6708" w:rsidRPr="007D17D1" w:rsidRDefault="001C670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lastRenderedPageBreak/>
        <w:t xml:space="preserve">Audit Query Number: </w:t>
      </w:r>
      <w:r w:rsidRPr="007D17D1">
        <w:rPr>
          <w:rFonts w:ascii="Arial" w:hAnsi="Arial" w:cs="Arial"/>
          <w:sz w:val="20"/>
          <w:szCs w:val="20"/>
        </w:rPr>
        <w:t xml:space="preserve"> 1.</w:t>
      </w:r>
    </w:p>
    <w:p w:rsidR="001C6708" w:rsidRPr="007D17D1" w:rsidRDefault="001C670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Title of Query:</w:t>
      </w:r>
      <w:r w:rsidRPr="007D17D1">
        <w:rPr>
          <w:rFonts w:ascii="Arial" w:hAnsi="Arial" w:cs="Arial"/>
          <w:sz w:val="20"/>
          <w:szCs w:val="20"/>
        </w:rPr>
        <w:t xml:space="preserve"> Internal control environment</w:t>
      </w:r>
    </w:p>
    <w:p w:rsidR="001C6708" w:rsidRPr="007D17D1" w:rsidRDefault="001C670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Amount of misstatement/error:</w:t>
      </w:r>
      <w:r w:rsidRPr="007D17D1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7D17D1">
        <w:rPr>
          <w:rFonts w:ascii="Arial" w:hAnsi="Arial" w:cs="Arial"/>
          <w:sz w:val="20"/>
          <w:szCs w:val="20"/>
        </w:rPr>
        <w:t>N/a</w:t>
      </w:r>
      <w:proofErr w:type="gramEnd"/>
    </w:p>
    <w:p w:rsidR="00BA68D6" w:rsidRPr="007D17D1" w:rsidRDefault="001C670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Detail of Transaction:</w:t>
      </w:r>
      <w:r w:rsidRPr="007D17D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D17D1">
        <w:rPr>
          <w:rFonts w:ascii="Arial" w:hAnsi="Arial" w:cs="Arial"/>
          <w:sz w:val="20"/>
          <w:szCs w:val="20"/>
        </w:rPr>
        <w:t>N/a</w:t>
      </w:r>
      <w:proofErr w:type="gramEnd"/>
    </w:p>
    <w:p w:rsidR="001C6708" w:rsidRPr="007D17D1" w:rsidRDefault="001C670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Description of finding:</w:t>
      </w:r>
    </w:p>
    <w:p w:rsidR="00BA68D6" w:rsidRPr="007D17D1" w:rsidRDefault="00BA68D6" w:rsidP="001E74E9">
      <w:pPr>
        <w:pStyle w:val="BodyText"/>
        <w:tabs>
          <w:tab w:val="left" w:pos="0"/>
        </w:tabs>
        <w:jc w:val="both"/>
        <w:rPr>
          <w:rFonts w:ascii="Arial" w:hAnsi="Arial" w:cs="Arial"/>
          <w:sz w:val="20"/>
        </w:rPr>
      </w:pPr>
      <w:r w:rsidRPr="007D17D1">
        <w:rPr>
          <w:rFonts w:ascii="Arial" w:hAnsi="Arial" w:cs="Arial"/>
          <w:sz w:val="20"/>
        </w:rPr>
        <w:t>The overall internal control environment of the Ministry has been found to have the following weaknesses:</w:t>
      </w:r>
    </w:p>
    <w:tbl>
      <w:tblPr>
        <w:tblW w:w="9498" w:type="dxa"/>
        <w:tblInd w:w="-34" w:type="dxa"/>
        <w:tblLayout w:type="fixed"/>
        <w:tblLook w:val="0000"/>
      </w:tblPr>
      <w:tblGrid>
        <w:gridCol w:w="9498"/>
      </w:tblGrid>
      <w:tr w:rsidR="00BA68D6" w:rsidRPr="007D17D1" w:rsidTr="00AF79EB">
        <w:trPr>
          <w:cantSplit/>
          <w:trHeight w:val="353"/>
        </w:trPr>
        <w:tc>
          <w:tcPr>
            <w:tcW w:w="9498" w:type="dxa"/>
          </w:tcPr>
          <w:p w:rsidR="00BA68D6" w:rsidRPr="007D17D1" w:rsidRDefault="00BA68D6" w:rsidP="001E74E9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7D17D1">
              <w:rPr>
                <w:rFonts w:ascii="Arial" w:hAnsi="Arial" w:cs="Arial"/>
                <w:sz w:val="20"/>
              </w:rPr>
              <w:t>No risk assessment processes are in place at the Ministry</w:t>
            </w:r>
          </w:p>
        </w:tc>
      </w:tr>
      <w:tr w:rsidR="00BA68D6" w:rsidRPr="007D17D1" w:rsidDel="00D34AC9" w:rsidTr="00AF79EB">
        <w:trPr>
          <w:cantSplit/>
          <w:trHeight w:val="353"/>
        </w:trPr>
        <w:tc>
          <w:tcPr>
            <w:tcW w:w="9498" w:type="dxa"/>
          </w:tcPr>
          <w:p w:rsidR="00A674EB" w:rsidRPr="00A674EB" w:rsidDel="00D34AC9" w:rsidRDefault="00BA68D6" w:rsidP="001E74E9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7D17D1">
              <w:rPr>
                <w:rFonts w:ascii="Arial" w:hAnsi="Arial" w:cs="Arial"/>
                <w:sz w:val="20"/>
              </w:rPr>
              <w:t>No performance contracts are in place for key employees and there is no formal performance evaluation process</w:t>
            </w:r>
          </w:p>
        </w:tc>
      </w:tr>
      <w:tr w:rsidR="00BA68D6" w:rsidRPr="007D17D1" w:rsidDel="00D34AC9" w:rsidTr="00AF79EB">
        <w:trPr>
          <w:cantSplit/>
          <w:trHeight w:val="353"/>
        </w:trPr>
        <w:tc>
          <w:tcPr>
            <w:tcW w:w="9498" w:type="dxa"/>
          </w:tcPr>
          <w:p w:rsidR="00BA68D6" w:rsidRPr="007D17D1" w:rsidDel="00D34AC9" w:rsidRDefault="00BA68D6" w:rsidP="001E74E9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7D17D1">
              <w:rPr>
                <w:rFonts w:ascii="Arial" w:hAnsi="Arial" w:cs="Arial"/>
                <w:sz w:val="20"/>
              </w:rPr>
              <w:t>No disaster recovery plan in place</w:t>
            </w:r>
          </w:p>
        </w:tc>
      </w:tr>
      <w:tr w:rsidR="00BA68D6" w:rsidRPr="007D17D1" w:rsidDel="00D34AC9" w:rsidTr="00AF79EB">
        <w:trPr>
          <w:cantSplit/>
          <w:trHeight w:val="353"/>
        </w:trPr>
        <w:tc>
          <w:tcPr>
            <w:tcW w:w="9498" w:type="dxa"/>
          </w:tcPr>
          <w:p w:rsidR="00BA68D6" w:rsidRPr="007D17D1" w:rsidDel="00D34AC9" w:rsidRDefault="00BA68D6" w:rsidP="001E74E9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7D17D1">
              <w:rPr>
                <w:rFonts w:ascii="Arial" w:hAnsi="Arial" w:cs="Arial"/>
                <w:sz w:val="20"/>
              </w:rPr>
              <w:t>Change of Senior posts/positions e.g. DAHR, CA and CIA</w:t>
            </w:r>
          </w:p>
        </w:tc>
      </w:tr>
      <w:tr w:rsidR="00BA68D6" w:rsidRPr="007D17D1" w:rsidDel="00D34AC9" w:rsidTr="00AF79EB">
        <w:trPr>
          <w:cantSplit/>
          <w:trHeight w:val="353"/>
        </w:trPr>
        <w:tc>
          <w:tcPr>
            <w:tcW w:w="9498" w:type="dxa"/>
          </w:tcPr>
          <w:p w:rsidR="00BA68D6" w:rsidRPr="007D17D1" w:rsidDel="00D34AC9" w:rsidRDefault="00BA68D6" w:rsidP="001E74E9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7D17D1">
              <w:rPr>
                <w:rFonts w:ascii="Arial" w:hAnsi="Arial" w:cs="Arial"/>
                <w:sz w:val="20"/>
              </w:rPr>
              <w:t>CA and CIA are currently working under the capacity of acting positions</w:t>
            </w:r>
          </w:p>
        </w:tc>
      </w:tr>
      <w:tr w:rsidR="00BA68D6" w:rsidRPr="007D17D1" w:rsidDel="00D34AC9" w:rsidTr="00AF79EB">
        <w:trPr>
          <w:cantSplit/>
          <w:trHeight w:val="353"/>
        </w:trPr>
        <w:tc>
          <w:tcPr>
            <w:tcW w:w="9498" w:type="dxa"/>
          </w:tcPr>
          <w:p w:rsidR="00BF5629" w:rsidRPr="007D17D1" w:rsidRDefault="00BA68D6" w:rsidP="001E74E9">
            <w:pPr>
              <w:pStyle w:val="Smalltableheading"/>
              <w:numPr>
                <w:ilvl w:val="0"/>
                <w:numId w:val="3"/>
              </w:numPr>
              <w:spacing w:before="0"/>
              <w:jc w:val="both"/>
              <w:rPr>
                <w:rFonts w:ascii="Arial" w:hAnsi="Arial" w:cs="Arial"/>
                <w:b w:val="0"/>
                <w:sz w:val="20"/>
              </w:rPr>
            </w:pPr>
            <w:r w:rsidRPr="007D17D1">
              <w:rPr>
                <w:rFonts w:ascii="Arial" w:hAnsi="Arial" w:cs="Arial"/>
                <w:b w:val="0"/>
                <w:sz w:val="20"/>
              </w:rPr>
              <w:t>Change of Accountants- all accountants are transferred to other Ministries and some of the vacated posts are replaced and other posts are still vacant.</w:t>
            </w:r>
          </w:p>
          <w:p w:rsidR="001661FB" w:rsidRPr="007D17D1" w:rsidDel="00D34AC9" w:rsidRDefault="001661FB" w:rsidP="001E74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7D1">
              <w:rPr>
                <w:rFonts w:ascii="Arial" w:hAnsi="Arial" w:cs="Arial"/>
                <w:sz w:val="20"/>
                <w:szCs w:val="20"/>
                <w:lang w:val="en-US"/>
              </w:rPr>
              <w:t>Furthermore</w:t>
            </w:r>
            <w:r w:rsidR="00700C04" w:rsidRPr="007D17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7D17D1">
              <w:rPr>
                <w:rFonts w:ascii="Arial" w:hAnsi="Arial" w:cs="Arial"/>
                <w:sz w:val="20"/>
                <w:szCs w:val="20"/>
                <w:lang w:val="en-US"/>
              </w:rPr>
              <w:t xml:space="preserve"> it has become evident that no budget was raised for other income.</w:t>
            </w:r>
            <w:r w:rsidR="00F210E9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</w:tr>
    </w:tbl>
    <w:p w:rsidR="001C6708" w:rsidRPr="007D17D1" w:rsidRDefault="001C670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Recommend</w:t>
      </w:r>
      <w:r w:rsidR="007D17D1">
        <w:rPr>
          <w:rFonts w:ascii="Arial" w:hAnsi="Arial" w:cs="Arial"/>
          <w:b/>
          <w:sz w:val="20"/>
          <w:szCs w:val="20"/>
        </w:rPr>
        <w:t>ations:</w:t>
      </w:r>
    </w:p>
    <w:p w:rsidR="001C6708" w:rsidRPr="007D17D1" w:rsidRDefault="00BA68D6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The following are the recommendations made</w:t>
      </w:r>
      <w:r w:rsidR="00E722F9" w:rsidRPr="007D17D1">
        <w:rPr>
          <w:rFonts w:ascii="Arial" w:hAnsi="Arial" w:cs="Arial"/>
          <w:sz w:val="20"/>
          <w:szCs w:val="20"/>
        </w:rPr>
        <w:t xml:space="preserve"> for the Ministry</w:t>
      </w:r>
      <w:r w:rsidRPr="007D17D1">
        <w:rPr>
          <w:rFonts w:ascii="Arial" w:hAnsi="Arial" w:cs="Arial"/>
          <w:sz w:val="20"/>
          <w:szCs w:val="20"/>
        </w:rPr>
        <w:t xml:space="preserve"> rela</w:t>
      </w:r>
      <w:r w:rsidR="00940B18" w:rsidRPr="007D17D1">
        <w:rPr>
          <w:rFonts w:ascii="Arial" w:hAnsi="Arial" w:cs="Arial"/>
          <w:sz w:val="20"/>
          <w:szCs w:val="20"/>
        </w:rPr>
        <w:t>ting to the observations above:</w:t>
      </w:r>
    </w:p>
    <w:p w:rsidR="00940B18" w:rsidRPr="007D17D1" w:rsidRDefault="00E722F9" w:rsidP="001E74E9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 xml:space="preserve">Institution </w:t>
      </w:r>
      <w:r w:rsidR="005C4155" w:rsidRPr="007D17D1">
        <w:rPr>
          <w:rFonts w:ascii="Arial" w:hAnsi="Arial" w:cs="Arial"/>
          <w:sz w:val="20"/>
          <w:szCs w:val="20"/>
        </w:rPr>
        <w:t>of risk and performance management practices.</w:t>
      </w:r>
    </w:p>
    <w:p w:rsidR="005C4155" w:rsidRPr="007D17D1" w:rsidRDefault="005C4155" w:rsidP="001E74E9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Compile and implement a disaster recovery plan.</w:t>
      </w:r>
    </w:p>
    <w:p w:rsidR="005C4155" w:rsidRPr="007D17D1" w:rsidRDefault="005C4155" w:rsidP="001E74E9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Address key vacant positions within the ministry as a matter of priority.</w:t>
      </w:r>
    </w:p>
    <w:p w:rsidR="001661FB" w:rsidRPr="007D17D1" w:rsidRDefault="001661FB" w:rsidP="001E74E9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Strengthen budget processes to include all significant items.</w:t>
      </w:r>
    </w:p>
    <w:p w:rsidR="001C6708" w:rsidRPr="007D17D1" w:rsidRDefault="00F9482E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Management Response</w:t>
      </w:r>
      <w:r w:rsidR="001C6708" w:rsidRPr="007D17D1">
        <w:rPr>
          <w:rFonts w:ascii="Arial" w:hAnsi="Arial" w:cs="Arial"/>
          <w:b/>
          <w:sz w:val="20"/>
          <w:szCs w:val="20"/>
        </w:rPr>
        <w:t>:</w:t>
      </w:r>
    </w:p>
    <w:p w:rsidR="001C6708" w:rsidRPr="007D17D1" w:rsidRDefault="005C4155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The observations by the auditors have been noted and </w:t>
      </w:r>
      <w:r w:rsidR="00FF6FA8" w:rsidRPr="007D17D1">
        <w:rPr>
          <w:rFonts w:ascii="Arial" w:hAnsi="Arial" w:cs="Arial"/>
          <w:color w:val="000000" w:themeColor="text1"/>
          <w:sz w:val="20"/>
          <w:szCs w:val="20"/>
        </w:rPr>
        <w:t>actions have been taken to address them.</w:t>
      </w:r>
    </w:p>
    <w:p w:rsidR="001C6708" w:rsidRPr="007D17D1" w:rsidRDefault="001C670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Auditor’s comments:</w:t>
      </w:r>
    </w:p>
    <w:p w:rsidR="001C6708" w:rsidRPr="007D17D1" w:rsidRDefault="005C4155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Risk and performance management will be reported in the management letter and recommended for the annual report of the NAO </w:t>
      </w:r>
      <w:r w:rsidR="00F9482E" w:rsidRPr="007D17D1">
        <w:rPr>
          <w:rFonts w:ascii="Arial" w:hAnsi="Arial" w:cs="Arial"/>
          <w:color w:val="000000" w:themeColor="text1"/>
          <w:sz w:val="20"/>
          <w:szCs w:val="20"/>
        </w:rPr>
        <w:t xml:space="preserve">addressed to 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>the entire government.</w:t>
      </w:r>
    </w:p>
    <w:p w:rsidR="005C4155" w:rsidRPr="007D17D1" w:rsidRDefault="00FF6FA8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>The matter of long outstanding vacant positions will be raised in the management letter.</w:t>
      </w:r>
    </w:p>
    <w:p w:rsidR="000721A1" w:rsidRPr="007D17D1" w:rsidRDefault="00FF6FA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br/>
      </w:r>
    </w:p>
    <w:p w:rsidR="00FF6FA8" w:rsidRPr="007D17D1" w:rsidRDefault="00FF6FA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 xml:space="preserve">Audit Query Number: </w:t>
      </w:r>
      <w:r w:rsidRPr="007D17D1">
        <w:rPr>
          <w:rFonts w:ascii="Arial" w:hAnsi="Arial" w:cs="Arial"/>
          <w:sz w:val="20"/>
          <w:szCs w:val="20"/>
        </w:rPr>
        <w:t xml:space="preserve"> 2.</w:t>
      </w:r>
    </w:p>
    <w:p w:rsidR="00FF6FA8" w:rsidRPr="007D17D1" w:rsidRDefault="00FF6FA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Title of Query:</w:t>
      </w:r>
      <w:r w:rsidRPr="007D17D1">
        <w:rPr>
          <w:rFonts w:ascii="Arial" w:hAnsi="Arial" w:cs="Arial"/>
          <w:sz w:val="20"/>
          <w:szCs w:val="20"/>
        </w:rPr>
        <w:t xml:space="preserve"> I</w:t>
      </w:r>
      <w:r w:rsidR="008D7083">
        <w:rPr>
          <w:rFonts w:ascii="Arial" w:hAnsi="Arial" w:cs="Arial"/>
          <w:sz w:val="20"/>
          <w:szCs w:val="20"/>
        </w:rPr>
        <w:t>T</w:t>
      </w:r>
      <w:r w:rsidRPr="007D17D1">
        <w:rPr>
          <w:rFonts w:ascii="Arial" w:hAnsi="Arial" w:cs="Arial"/>
          <w:sz w:val="20"/>
          <w:szCs w:val="20"/>
        </w:rPr>
        <w:t xml:space="preserve"> control environment</w:t>
      </w:r>
    </w:p>
    <w:p w:rsidR="00FF6FA8" w:rsidRPr="007D17D1" w:rsidRDefault="00FF6FA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Amount of misstatement/error:</w:t>
      </w:r>
      <w:r w:rsidRPr="007D17D1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7D17D1">
        <w:rPr>
          <w:rFonts w:ascii="Arial" w:hAnsi="Arial" w:cs="Arial"/>
          <w:sz w:val="20"/>
          <w:szCs w:val="20"/>
        </w:rPr>
        <w:t>N/a</w:t>
      </w:r>
      <w:proofErr w:type="gramEnd"/>
    </w:p>
    <w:p w:rsidR="00FF6FA8" w:rsidRPr="007D17D1" w:rsidRDefault="00FF6FA8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Detail of Transaction:</w:t>
      </w:r>
      <w:r w:rsidRPr="007D17D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D17D1">
        <w:rPr>
          <w:rFonts w:ascii="Arial" w:hAnsi="Arial" w:cs="Arial"/>
          <w:sz w:val="20"/>
          <w:szCs w:val="20"/>
        </w:rPr>
        <w:t>N/a</w:t>
      </w:r>
      <w:proofErr w:type="gramEnd"/>
    </w:p>
    <w:p w:rsidR="00FF6FA8" w:rsidRPr="007D17D1" w:rsidRDefault="00FF6FA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Description of finding:</w:t>
      </w:r>
    </w:p>
    <w:p w:rsidR="00AE33C2" w:rsidRPr="00DA1A78" w:rsidRDefault="00AE33C2" w:rsidP="001E74E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lastRenderedPageBreak/>
        <w:t xml:space="preserve">It was found that the IT policy of the Ministry did not make adequate provisions </w:t>
      </w:r>
      <w:r w:rsidR="00FD437F" w:rsidRPr="00DA1A78">
        <w:rPr>
          <w:rFonts w:ascii="Arial" w:hAnsi="Arial" w:cs="Arial"/>
          <w:sz w:val="20"/>
          <w:szCs w:val="20"/>
        </w:rPr>
        <w:t xml:space="preserve">to cover all relevant areas of risk.  The following issues were noted: </w:t>
      </w:r>
    </w:p>
    <w:p w:rsidR="00AE33C2" w:rsidRPr="007D17D1" w:rsidRDefault="00FD437F" w:rsidP="001E74E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No adequate provisions are made for v</w:t>
      </w:r>
      <w:r w:rsidR="00AE33C2" w:rsidRPr="007D17D1">
        <w:rPr>
          <w:rFonts w:ascii="Arial" w:hAnsi="Arial" w:cs="Arial"/>
          <w:sz w:val="20"/>
          <w:szCs w:val="20"/>
        </w:rPr>
        <w:t>irus protection for individual PCs and laptops, including the use of adequate virus software.</w:t>
      </w:r>
    </w:p>
    <w:p w:rsidR="001B6D51" w:rsidRPr="007D17D1" w:rsidRDefault="001B6D51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 xml:space="preserve">Information </w:t>
      </w:r>
      <w:proofErr w:type="gramStart"/>
      <w:r w:rsidRPr="007D17D1">
        <w:rPr>
          <w:rFonts w:ascii="Arial" w:hAnsi="Arial" w:cs="Arial"/>
          <w:sz w:val="20"/>
          <w:szCs w:val="20"/>
        </w:rPr>
        <w:t>owners,</w:t>
      </w:r>
      <w:proofErr w:type="gramEnd"/>
      <w:r w:rsidRPr="007D17D1">
        <w:rPr>
          <w:rFonts w:ascii="Arial" w:hAnsi="Arial" w:cs="Arial"/>
          <w:sz w:val="20"/>
          <w:szCs w:val="20"/>
        </w:rPr>
        <w:t xml:space="preserve"> or persons responsible for different types of information </w:t>
      </w:r>
      <w:r w:rsidR="00FD437F" w:rsidRPr="007D17D1">
        <w:rPr>
          <w:rFonts w:ascii="Arial" w:hAnsi="Arial" w:cs="Arial"/>
          <w:sz w:val="20"/>
          <w:szCs w:val="20"/>
        </w:rPr>
        <w:t>are</w:t>
      </w:r>
      <w:r w:rsidRPr="007D17D1">
        <w:rPr>
          <w:rFonts w:ascii="Arial" w:hAnsi="Arial" w:cs="Arial"/>
          <w:sz w:val="20"/>
          <w:szCs w:val="20"/>
        </w:rPr>
        <w:t xml:space="preserve"> not identified. </w:t>
      </w:r>
    </w:p>
    <w:p w:rsidR="001B6D51" w:rsidRPr="007D17D1" w:rsidRDefault="009611A6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 xml:space="preserve">The </w:t>
      </w:r>
      <w:r w:rsidR="001B6D51" w:rsidRPr="007D17D1">
        <w:rPr>
          <w:rFonts w:ascii="Arial" w:hAnsi="Arial" w:cs="Arial"/>
          <w:sz w:val="20"/>
          <w:szCs w:val="20"/>
        </w:rPr>
        <w:t>sensitivity</w:t>
      </w:r>
      <w:r w:rsidRPr="007D17D1">
        <w:rPr>
          <w:rFonts w:ascii="Arial" w:hAnsi="Arial" w:cs="Arial"/>
          <w:sz w:val="20"/>
          <w:szCs w:val="20"/>
        </w:rPr>
        <w:t xml:space="preserve"> classification for </w:t>
      </w:r>
      <w:r w:rsidR="001B6D51" w:rsidRPr="007D17D1">
        <w:rPr>
          <w:rFonts w:ascii="Arial" w:hAnsi="Arial" w:cs="Arial"/>
          <w:sz w:val="20"/>
          <w:szCs w:val="20"/>
        </w:rPr>
        <w:t xml:space="preserve">the information </w:t>
      </w:r>
      <w:r w:rsidR="00AA3AE3" w:rsidRPr="007D17D1">
        <w:rPr>
          <w:rFonts w:ascii="Arial" w:hAnsi="Arial" w:cs="Arial"/>
          <w:sz w:val="20"/>
          <w:szCs w:val="20"/>
        </w:rPr>
        <w:t>in the system and the access which is allowed to such informa</w:t>
      </w:r>
      <w:r w:rsidR="006B3BC6" w:rsidRPr="007D17D1">
        <w:rPr>
          <w:rFonts w:ascii="Arial" w:hAnsi="Arial" w:cs="Arial"/>
          <w:sz w:val="20"/>
          <w:szCs w:val="20"/>
        </w:rPr>
        <w:t xml:space="preserve">tion </w:t>
      </w:r>
      <w:r w:rsidR="001B6D51" w:rsidRPr="007D17D1">
        <w:rPr>
          <w:rFonts w:ascii="Arial" w:hAnsi="Arial" w:cs="Arial"/>
          <w:sz w:val="20"/>
          <w:szCs w:val="20"/>
        </w:rPr>
        <w:t>is not identified.</w:t>
      </w:r>
    </w:p>
    <w:p w:rsidR="009611A6" w:rsidRDefault="009611A6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No provision is made in the policy regarding the use of passwords relating to laptops and PCs.</w:t>
      </w:r>
    </w:p>
    <w:p w:rsidR="009611A6" w:rsidRPr="007D17D1" w:rsidRDefault="009611A6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No consideration is made regarding the proper use of internet facilities on laptops and PCs including the download of unauthorised software</w:t>
      </w:r>
      <w:r w:rsidR="00EE3400" w:rsidRPr="007D17D1">
        <w:rPr>
          <w:rFonts w:ascii="Arial" w:hAnsi="Arial" w:cs="Arial"/>
          <w:sz w:val="20"/>
          <w:szCs w:val="20"/>
        </w:rPr>
        <w:t xml:space="preserve"> and mobile computing.</w:t>
      </w:r>
    </w:p>
    <w:p w:rsidR="008559E4" w:rsidRPr="007D17D1" w:rsidRDefault="008559E4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 xml:space="preserve">Backup files in the regions are often transported via emails without appropriate procedures in the IT policy for these transactions.  A review of the backup server shows that not all the regions have sent backup files. There seems to be a lack of management monitoring and enforcement of backup procedures. No provision is made to ensure the confidentiality of any sensitive information sent this way is maintained. </w:t>
      </w:r>
    </w:p>
    <w:p w:rsidR="008559E4" w:rsidRPr="007D17D1" w:rsidRDefault="008559E4" w:rsidP="001E74E9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The period for which statutory information should be kept is not documented.</w:t>
      </w:r>
      <w:r w:rsidR="00F210E9">
        <w:rPr>
          <w:rFonts w:ascii="Arial" w:hAnsi="Arial" w:cs="Arial"/>
          <w:sz w:val="20"/>
          <w:szCs w:val="20"/>
        </w:rPr>
        <w:t xml:space="preserve"> </w:t>
      </w:r>
      <w:r w:rsidR="00F210E9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8559E4" w:rsidRPr="00DA1A78" w:rsidRDefault="008559E4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>The Ministry does not have an IT strategic plan</w:t>
      </w:r>
      <w:r w:rsidR="00F32A42">
        <w:rPr>
          <w:rFonts w:ascii="Arial" w:hAnsi="Arial" w:cs="Arial"/>
          <w:sz w:val="20"/>
          <w:szCs w:val="20"/>
        </w:rPr>
        <w:t>,</w:t>
      </w:r>
      <w:r w:rsidRPr="00DA1A78">
        <w:rPr>
          <w:rFonts w:ascii="Arial" w:hAnsi="Arial" w:cs="Arial"/>
          <w:sz w:val="20"/>
          <w:szCs w:val="20"/>
        </w:rPr>
        <w:t xml:space="preserve"> tactical plan </w:t>
      </w:r>
      <w:r w:rsidR="00F32A42">
        <w:rPr>
          <w:rFonts w:ascii="Arial" w:hAnsi="Arial" w:cs="Arial"/>
          <w:sz w:val="20"/>
          <w:szCs w:val="20"/>
        </w:rPr>
        <w:t>or</w:t>
      </w:r>
      <w:r w:rsidRPr="00DA1A78">
        <w:rPr>
          <w:rFonts w:ascii="Arial" w:hAnsi="Arial" w:cs="Arial"/>
          <w:sz w:val="20"/>
          <w:szCs w:val="20"/>
        </w:rPr>
        <w:t xml:space="preserve"> an IT steering committee in place.</w:t>
      </w:r>
    </w:p>
    <w:p w:rsidR="00EE3400" w:rsidRPr="00DA1A78" w:rsidRDefault="00EE3400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 xml:space="preserve">Employees </w:t>
      </w:r>
      <w:r w:rsidR="008559E4" w:rsidRPr="00DA1A78">
        <w:rPr>
          <w:rFonts w:ascii="Arial" w:hAnsi="Arial" w:cs="Arial"/>
          <w:sz w:val="20"/>
          <w:szCs w:val="20"/>
        </w:rPr>
        <w:t xml:space="preserve">interviewed using </w:t>
      </w:r>
      <w:r w:rsidRPr="00DA1A78">
        <w:rPr>
          <w:rFonts w:ascii="Arial" w:hAnsi="Arial" w:cs="Arial"/>
          <w:sz w:val="20"/>
          <w:szCs w:val="20"/>
        </w:rPr>
        <w:t xml:space="preserve">laptops seem to be unaware of their responsibilities regarding security of information and generally have not seen the IT policy of the Ministry. </w:t>
      </w:r>
    </w:p>
    <w:p w:rsidR="00EE3400" w:rsidRPr="00DA1A78" w:rsidRDefault="00173D4B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 xml:space="preserve">Head of </w:t>
      </w:r>
      <w:r w:rsidR="00EE3400" w:rsidRPr="00DA1A78">
        <w:rPr>
          <w:rFonts w:ascii="Arial" w:hAnsi="Arial" w:cs="Arial"/>
          <w:sz w:val="20"/>
          <w:szCs w:val="20"/>
        </w:rPr>
        <w:t xml:space="preserve">EMIS </w:t>
      </w:r>
      <w:r w:rsidRPr="00DA1A78">
        <w:rPr>
          <w:rFonts w:ascii="Arial" w:hAnsi="Arial" w:cs="Arial"/>
          <w:sz w:val="20"/>
          <w:szCs w:val="20"/>
        </w:rPr>
        <w:t>has been appointed without a</w:t>
      </w:r>
      <w:r w:rsidR="00EE3400" w:rsidRPr="00DA1A78">
        <w:rPr>
          <w:rFonts w:ascii="Arial" w:hAnsi="Arial" w:cs="Arial"/>
          <w:sz w:val="20"/>
          <w:szCs w:val="20"/>
        </w:rPr>
        <w:t xml:space="preserve"> job description and </w:t>
      </w:r>
      <w:r w:rsidRPr="00DA1A78">
        <w:rPr>
          <w:rFonts w:ascii="Arial" w:hAnsi="Arial" w:cs="Arial"/>
          <w:sz w:val="20"/>
          <w:szCs w:val="20"/>
        </w:rPr>
        <w:t xml:space="preserve">a </w:t>
      </w:r>
      <w:r w:rsidR="00EE3400" w:rsidRPr="00DA1A78">
        <w:rPr>
          <w:rFonts w:ascii="Arial" w:hAnsi="Arial" w:cs="Arial"/>
          <w:sz w:val="20"/>
          <w:szCs w:val="20"/>
        </w:rPr>
        <w:t>per</w:t>
      </w:r>
      <w:r w:rsidRPr="00DA1A78">
        <w:rPr>
          <w:rFonts w:ascii="Arial" w:hAnsi="Arial" w:cs="Arial"/>
          <w:sz w:val="20"/>
          <w:szCs w:val="20"/>
        </w:rPr>
        <w:t xml:space="preserve">formance </w:t>
      </w:r>
      <w:r w:rsidR="00EE3400" w:rsidRPr="00DA1A78">
        <w:rPr>
          <w:rFonts w:ascii="Arial" w:hAnsi="Arial" w:cs="Arial"/>
          <w:sz w:val="20"/>
          <w:szCs w:val="20"/>
        </w:rPr>
        <w:t>contract.</w:t>
      </w:r>
    </w:p>
    <w:p w:rsidR="00C24BEE" w:rsidRPr="00DA1A78" w:rsidRDefault="00173D4B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>Fire extinguishers are not enough and not regularly or frequently serviced.</w:t>
      </w:r>
    </w:p>
    <w:p w:rsidR="00173D4B" w:rsidRPr="00DA1A78" w:rsidRDefault="00173D4B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>No maintenance schedules / plan could be found on the hardware.</w:t>
      </w:r>
    </w:p>
    <w:p w:rsidR="00173D4B" w:rsidRPr="00DA1A78" w:rsidRDefault="00173D4B" w:rsidP="001E7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 xml:space="preserve">No </w:t>
      </w:r>
      <w:r w:rsidR="00026724">
        <w:rPr>
          <w:rFonts w:ascii="Arial" w:hAnsi="Arial" w:cs="Arial"/>
          <w:sz w:val="20"/>
          <w:szCs w:val="20"/>
        </w:rPr>
        <w:t xml:space="preserve">evidence could be provided that </w:t>
      </w:r>
      <w:r w:rsidRPr="00DA1A78">
        <w:rPr>
          <w:rFonts w:ascii="Arial" w:hAnsi="Arial" w:cs="Arial"/>
          <w:sz w:val="20"/>
          <w:szCs w:val="20"/>
        </w:rPr>
        <w:t xml:space="preserve">periodic reviews of </w:t>
      </w:r>
      <w:r w:rsidR="008559E4" w:rsidRPr="00DA1A78">
        <w:rPr>
          <w:rFonts w:ascii="Arial" w:hAnsi="Arial" w:cs="Arial"/>
          <w:sz w:val="20"/>
          <w:szCs w:val="20"/>
        </w:rPr>
        <w:t xml:space="preserve">system </w:t>
      </w:r>
      <w:r w:rsidRPr="00DA1A78">
        <w:rPr>
          <w:rFonts w:ascii="Arial" w:hAnsi="Arial" w:cs="Arial"/>
          <w:sz w:val="20"/>
          <w:szCs w:val="20"/>
        </w:rPr>
        <w:t>security logs or user access reports</w:t>
      </w:r>
      <w:r w:rsidR="008559E4" w:rsidRPr="00DA1A78">
        <w:rPr>
          <w:rFonts w:ascii="Arial" w:hAnsi="Arial" w:cs="Arial"/>
          <w:sz w:val="20"/>
          <w:szCs w:val="20"/>
        </w:rPr>
        <w:t xml:space="preserve"> for EPICOR</w:t>
      </w:r>
      <w:r w:rsidRPr="00DA1A78">
        <w:rPr>
          <w:rFonts w:ascii="Arial" w:hAnsi="Arial" w:cs="Arial"/>
          <w:sz w:val="20"/>
          <w:szCs w:val="20"/>
        </w:rPr>
        <w:t xml:space="preserve"> </w:t>
      </w:r>
      <w:r w:rsidR="008559E4" w:rsidRPr="00DA1A78">
        <w:rPr>
          <w:rFonts w:ascii="Arial" w:hAnsi="Arial" w:cs="Arial"/>
          <w:sz w:val="20"/>
          <w:szCs w:val="20"/>
        </w:rPr>
        <w:t xml:space="preserve">are performed </w:t>
      </w:r>
      <w:r w:rsidRPr="00DA1A78">
        <w:rPr>
          <w:rFonts w:ascii="Arial" w:hAnsi="Arial" w:cs="Arial"/>
          <w:sz w:val="20"/>
          <w:szCs w:val="20"/>
        </w:rPr>
        <w:t>by management.</w:t>
      </w:r>
    </w:p>
    <w:p w:rsidR="000721A1" w:rsidRPr="007D17D1" w:rsidRDefault="000721A1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Recommend</w:t>
      </w:r>
      <w:r w:rsidR="007D17D1">
        <w:rPr>
          <w:rFonts w:ascii="Arial" w:hAnsi="Arial" w:cs="Arial"/>
          <w:b/>
          <w:sz w:val="20"/>
          <w:szCs w:val="20"/>
        </w:rPr>
        <w:t>ations:</w:t>
      </w:r>
    </w:p>
    <w:p w:rsidR="00FF6FA8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It is recommended that the IT policy of the Ministry should be comprehensive document covering key issues regarding the IT environment. The policy should be revised to reflect the above matters.</w:t>
      </w:r>
    </w:p>
    <w:p w:rsidR="00FF6FA8" w:rsidRPr="007D17D1" w:rsidRDefault="00F9482E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 xml:space="preserve">Management </w:t>
      </w:r>
      <w:r w:rsidR="00FF6FA8" w:rsidRPr="007D17D1">
        <w:rPr>
          <w:rFonts w:ascii="Arial" w:hAnsi="Arial" w:cs="Arial"/>
          <w:b/>
          <w:sz w:val="20"/>
          <w:szCs w:val="20"/>
        </w:rPr>
        <w:t>Response:</w:t>
      </w:r>
    </w:p>
    <w:p w:rsidR="00FF6FA8" w:rsidRPr="007D17D1" w:rsidRDefault="00FF6FA8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The observations by the auditors have been noted. The 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>‘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>IT policy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>’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 referred to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 xml:space="preserve"> above is in fact only a dra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>ft – not yet approved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 xml:space="preserve"> document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 xml:space="preserve">Finalisation of the policy is due by December 2xx1 and discussions 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will 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>consider t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he suggestions 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>above.</w:t>
      </w:r>
    </w:p>
    <w:p w:rsidR="00FF6FA8" w:rsidRPr="007D17D1" w:rsidRDefault="00FF6FA8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Auditor’s comments:</w:t>
      </w:r>
    </w:p>
    <w:p w:rsidR="00FF6FA8" w:rsidRPr="007D17D1" w:rsidRDefault="00FF6FA8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>The matter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 xml:space="preserve"> will be r</w:t>
      </w:r>
      <w:r w:rsidR="000721A1" w:rsidRPr="007D17D1">
        <w:rPr>
          <w:rFonts w:ascii="Arial" w:hAnsi="Arial" w:cs="Arial"/>
          <w:color w:val="000000" w:themeColor="text1"/>
          <w:sz w:val="20"/>
          <w:szCs w:val="20"/>
        </w:rPr>
        <w:t>aised</w:t>
      </w:r>
      <w:r w:rsidR="00087500" w:rsidRPr="007D17D1">
        <w:rPr>
          <w:rFonts w:ascii="Arial" w:hAnsi="Arial" w:cs="Arial"/>
          <w:color w:val="000000" w:themeColor="text1"/>
          <w:sz w:val="20"/>
          <w:szCs w:val="20"/>
        </w:rPr>
        <w:t xml:space="preserve"> in the management letter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721A1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Audit Query Number: 3</w:t>
      </w:r>
      <w:r w:rsidRPr="007D17D1">
        <w:rPr>
          <w:rFonts w:ascii="Arial" w:hAnsi="Arial" w:cs="Arial"/>
          <w:sz w:val="20"/>
          <w:szCs w:val="20"/>
        </w:rPr>
        <w:t>.</w:t>
      </w:r>
    </w:p>
    <w:p w:rsidR="000721A1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Title of Query:</w:t>
      </w:r>
      <w:r w:rsidRPr="007D17D1">
        <w:rPr>
          <w:rFonts w:ascii="Arial" w:hAnsi="Arial" w:cs="Arial"/>
          <w:sz w:val="20"/>
          <w:szCs w:val="20"/>
        </w:rPr>
        <w:t xml:space="preserve"> Internal audit</w:t>
      </w:r>
    </w:p>
    <w:p w:rsidR="000721A1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Amount of misstatement/error:</w:t>
      </w:r>
      <w:r w:rsidRPr="007D17D1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7D17D1">
        <w:rPr>
          <w:rFonts w:ascii="Arial" w:hAnsi="Arial" w:cs="Arial"/>
          <w:sz w:val="20"/>
          <w:szCs w:val="20"/>
        </w:rPr>
        <w:t>N/a</w:t>
      </w:r>
      <w:proofErr w:type="gramEnd"/>
    </w:p>
    <w:p w:rsidR="000721A1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Detail of Transaction:</w:t>
      </w:r>
      <w:r w:rsidRPr="007D17D1">
        <w:rPr>
          <w:rFonts w:ascii="Arial" w:hAnsi="Arial" w:cs="Arial"/>
          <w:sz w:val="20"/>
          <w:szCs w:val="20"/>
        </w:rPr>
        <w:t xml:space="preserve"> </w:t>
      </w:r>
    </w:p>
    <w:p w:rsidR="000721A1" w:rsidRPr="007D17D1" w:rsidRDefault="000721A1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Description of finding:</w:t>
      </w:r>
    </w:p>
    <w:p w:rsidR="000721A1" w:rsidRPr="00DA1A78" w:rsidRDefault="000721A1" w:rsidP="001E74E9">
      <w:pPr>
        <w:pStyle w:val="ListParagraph"/>
        <w:numPr>
          <w:ilvl w:val="0"/>
          <w:numId w:val="5"/>
        </w:numPr>
        <w:jc w:val="both"/>
        <w:rPr>
          <w:rFonts w:ascii="Arial" w:eastAsia="Calibri" w:hAnsi="Arial" w:cs="Arial"/>
          <w:sz w:val="20"/>
          <w:szCs w:val="20"/>
        </w:rPr>
      </w:pPr>
      <w:r w:rsidRPr="00DA1A78">
        <w:rPr>
          <w:rFonts w:ascii="Arial" w:hAnsi="Arial" w:cs="Arial"/>
          <w:sz w:val="20"/>
          <w:szCs w:val="20"/>
        </w:rPr>
        <w:t>According the par. 22 of the Public Finance Act, the Ministry should have an effective internal audit function. T</w:t>
      </w:r>
      <w:r w:rsidRPr="00DA1A78">
        <w:rPr>
          <w:rFonts w:ascii="Arial" w:eastAsia="Calibri" w:hAnsi="Arial" w:cs="Arial"/>
          <w:sz w:val="20"/>
          <w:szCs w:val="20"/>
        </w:rPr>
        <w:t>he following weaknesses were identified regarding the functioning of the internal audit unit:</w:t>
      </w:r>
    </w:p>
    <w:p w:rsidR="000721A1" w:rsidRPr="007D17D1" w:rsidRDefault="000721A1" w:rsidP="001E74E9">
      <w:pPr>
        <w:pStyle w:val="BodySingle"/>
        <w:numPr>
          <w:ilvl w:val="0"/>
          <w:numId w:val="10"/>
        </w:numPr>
        <w:snapToGrid w:val="0"/>
        <w:rPr>
          <w:rFonts w:ascii="Arial" w:hAnsi="Arial" w:cs="Arial"/>
          <w:sz w:val="20"/>
        </w:rPr>
      </w:pPr>
      <w:r w:rsidRPr="007D17D1">
        <w:rPr>
          <w:rFonts w:ascii="Arial" w:hAnsi="Arial" w:cs="Arial"/>
          <w:sz w:val="20"/>
        </w:rPr>
        <w:lastRenderedPageBreak/>
        <w:t>The scope of IA does not include evaluating and reporting on internal controls applicable to identified high risk areas as identified by management.</w:t>
      </w:r>
      <w:r w:rsidR="00026724">
        <w:rPr>
          <w:rFonts w:ascii="Arial" w:hAnsi="Arial" w:cs="Arial"/>
          <w:sz w:val="20"/>
        </w:rPr>
        <w:t xml:space="preserve">  </w:t>
      </w:r>
    </w:p>
    <w:p w:rsidR="000721A1" w:rsidRPr="007D17D1" w:rsidRDefault="000721A1" w:rsidP="001E74E9">
      <w:pPr>
        <w:pStyle w:val="BodySingle"/>
        <w:numPr>
          <w:ilvl w:val="0"/>
          <w:numId w:val="10"/>
        </w:numPr>
        <w:snapToGrid w:val="0"/>
        <w:rPr>
          <w:rFonts w:ascii="Arial" w:hAnsi="Arial" w:cs="Arial"/>
          <w:sz w:val="20"/>
        </w:rPr>
      </w:pPr>
      <w:r w:rsidRPr="007D17D1">
        <w:rPr>
          <w:rFonts w:ascii="Arial" w:hAnsi="Arial" w:cs="Arial"/>
          <w:sz w:val="20"/>
        </w:rPr>
        <w:t xml:space="preserve">IA </w:t>
      </w:r>
      <w:proofErr w:type="gramStart"/>
      <w:r w:rsidRPr="007D17D1">
        <w:rPr>
          <w:rFonts w:ascii="Arial" w:hAnsi="Arial" w:cs="Arial"/>
          <w:sz w:val="20"/>
        </w:rPr>
        <w:t>have</w:t>
      </w:r>
      <w:proofErr w:type="gramEnd"/>
      <w:r w:rsidRPr="007D17D1">
        <w:rPr>
          <w:rFonts w:ascii="Arial" w:hAnsi="Arial" w:cs="Arial"/>
          <w:sz w:val="20"/>
        </w:rPr>
        <w:t xml:space="preserve"> not finalized the audits which were planned for the financial year in the Audit annual plan.</w:t>
      </w:r>
    </w:p>
    <w:p w:rsidR="000721A1" w:rsidRPr="007D17D1" w:rsidRDefault="000721A1" w:rsidP="001E74E9">
      <w:pPr>
        <w:pStyle w:val="BodySingle"/>
        <w:numPr>
          <w:ilvl w:val="0"/>
          <w:numId w:val="10"/>
        </w:numPr>
        <w:snapToGrid w:val="0"/>
        <w:rPr>
          <w:rFonts w:ascii="Arial" w:hAnsi="Arial" w:cs="Arial"/>
          <w:sz w:val="20"/>
        </w:rPr>
      </w:pPr>
      <w:r w:rsidRPr="007D17D1">
        <w:rPr>
          <w:rFonts w:ascii="Arial" w:hAnsi="Arial" w:cs="Arial"/>
          <w:sz w:val="20"/>
        </w:rPr>
        <w:t xml:space="preserve">Progress reports for internal audit could not be made available.  </w:t>
      </w:r>
    </w:p>
    <w:p w:rsidR="000721A1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</w:p>
    <w:p w:rsidR="000721A1" w:rsidRPr="007D17D1" w:rsidRDefault="000721A1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Recommended action to be taken by Accounting Officer:</w:t>
      </w:r>
    </w:p>
    <w:p w:rsidR="00981FD0" w:rsidRPr="007D17D1" w:rsidRDefault="000721A1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Internal audit s</w:t>
      </w:r>
      <w:r w:rsidR="00F72645" w:rsidRPr="007D17D1">
        <w:rPr>
          <w:rFonts w:ascii="Arial" w:hAnsi="Arial" w:cs="Arial"/>
          <w:sz w:val="20"/>
          <w:szCs w:val="20"/>
        </w:rPr>
        <w:t>eems to have adequate number of staff with relevant qualifications. Howeve</w:t>
      </w:r>
      <w:r w:rsidR="00F10C3F" w:rsidRPr="007D17D1">
        <w:rPr>
          <w:rFonts w:ascii="Arial" w:hAnsi="Arial" w:cs="Arial"/>
          <w:sz w:val="20"/>
          <w:szCs w:val="20"/>
        </w:rPr>
        <w:t xml:space="preserve">r, it is </w:t>
      </w:r>
      <w:r w:rsidR="00981FD0" w:rsidRPr="007D17D1">
        <w:rPr>
          <w:rFonts w:ascii="Arial" w:hAnsi="Arial" w:cs="Arial"/>
          <w:sz w:val="20"/>
          <w:szCs w:val="20"/>
        </w:rPr>
        <w:t>recommended that they receive more extensive supervision from management and the audit committee to ensure that they complete planned tasks.</w:t>
      </w:r>
    </w:p>
    <w:p w:rsidR="000721A1" w:rsidRPr="007D17D1" w:rsidRDefault="00981FD0" w:rsidP="001E74E9">
      <w:pPr>
        <w:jc w:val="both"/>
        <w:rPr>
          <w:rFonts w:ascii="Arial" w:hAnsi="Arial" w:cs="Arial"/>
          <w:sz w:val="20"/>
          <w:szCs w:val="20"/>
        </w:rPr>
      </w:pPr>
      <w:r w:rsidRPr="007D17D1">
        <w:rPr>
          <w:rFonts w:ascii="Arial" w:hAnsi="Arial" w:cs="Arial"/>
          <w:sz w:val="20"/>
          <w:szCs w:val="20"/>
        </w:rPr>
        <w:t>The activities of internal audit should clearly link to the risk areas identified in management strategies.</w:t>
      </w:r>
      <w:r w:rsidR="000721A1" w:rsidRPr="007D17D1">
        <w:rPr>
          <w:rFonts w:ascii="Arial" w:hAnsi="Arial" w:cs="Arial"/>
          <w:sz w:val="20"/>
          <w:szCs w:val="20"/>
        </w:rPr>
        <w:t xml:space="preserve"> </w:t>
      </w:r>
    </w:p>
    <w:p w:rsidR="000721A1" w:rsidRPr="007D17D1" w:rsidRDefault="000721A1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Response by Accounting Officer:</w:t>
      </w:r>
    </w:p>
    <w:p w:rsidR="000721A1" w:rsidRPr="007D17D1" w:rsidRDefault="000721A1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>The observations by the auditors have been noted. The internal audit function will receive extensive training during the coming financial year.</w:t>
      </w:r>
      <w:r w:rsidR="00981FD0" w:rsidRPr="007D17D1">
        <w:rPr>
          <w:rFonts w:ascii="Arial" w:hAnsi="Arial" w:cs="Arial"/>
          <w:color w:val="000000" w:themeColor="text1"/>
          <w:sz w:val="20"/>
          <w:szCs w:val="20"/>
        </w:rPr>
        <w:t xml:space="preserve"> There will be more regular management reviews and reviews by the audit committee.</w:t>
      </w:r>
      <w:r w:rsidRPr="007D17D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0721A1" w:rsidRPr="007D17D1" w:rsidRDefault="000721A1" w:rsidP="001E74E9">
      <w:pPr>
        <w:jc w:val="both"/>
        <w:rPr>
          <w:rFonts w:ascii="Arial" w:hAnsi="Arial" w:cs="Arial"/>
          <w:b/>
          <w:sz w:val="20"/>
          <w:szCs w:val="20"/>
        </w:rPr>
      </w:pPr>
      <w:r w:rsidRPr="007D17D1">
        <w:rPr>
          <w:rFonts w:ascii="Arial" w:hAnsi="Arial" w:cs="Arial"/>
          <w:b/>
          <w:sz w:val="20"/>
          <w:szCs w:val="20"/>
        </w:rPr>
        <w:t>Auditor’s comments:</w:t>
      </w:r>
    </w:p>
    <w:p w:rsidR="000721A1" w:rsidRPr="007D17D1" w:rsidRDefault="000721A1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17D1">
        <w:rPr>
          <w:rFonts w:ascii="Arial" w:hAnsi="Arial" w:cs="Arial"/>
          <w:color w:val="000000" w:themeColor="text1"/>
          <w:sz w:val="20"/>
          <w:szCs w:val="20"/>
        </w:rPr>
        <w:t>The matter will be raised in the management letter.</w:t>
      </w:r>
    </w:p>
    <w:p w:rsidR="00981FD0" w:rsidRPr="007D17D1" w:rsidRDefault="00981FD0" w:rsidP="001E7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0721A1" w:rsidRDefault="000721A1" w:rsidP="001E74E9">
      <w:pPr>
        <w:jc w:val="both"/>
        <w:rPr>
          <w:rFonts w:ascii="Arial" w:hAnsi="Arial" w:cs="Arial"/>
          <w:sz w:val="20"/>
          <w:szCs w:val="20"/>
        </w:rPr>
      </w:pPr>
    </w:p>
    <w:p w:rsidR="00BE4582" w:rsidRPr="007D17D1" w:rsidRDefault="00BE4582" w:rsidP="001E74E9">
      <w:pPr>
        <w:jc w:val="both"/>
        <w:rPr>
          <w:rFonts w:ascii="Arial" w:hAnsi="Arial" w:cs="Arial"/>
          <w:sz w:val="20"/>
          <w:szCs w:val="20"/>
        </w:rPr>
      </w:pPr>
    </w:p>
    <w:p w:rsidR="00173D4B" w:rsidRPr="007D17D1" w:rsidRDefault="00173D4B" w:rsidP="001E74E9">
      <w:pPr>
        <w:jc w:val="both"/>
        <w:rPr>
          <w:rFonts w:ascii="Arial" w:hAnsi="Arial" w:cs="Arial"/>
          <w:sz w:val="20"/>
          <w:szCs w:val="20"/>
        </w:rPr>
      </w:pPr>
    </w:p>
    <w:p w:rsidR="00173D4B" w:rsidRPr="007D17D1" w:rsidRDefault="00173D4B" w:rsidP="001E74E9">
      <w:pPr>
        <w:jc w:val="both"/>
        <w:rPr>
          <w:rFonts w:ascii="Arial" w:hAnsi="Arial" w:cs="Arial"/>
          <w:sz w:val="20"/>
          <w:szCs w:val="20"/>
        </w:rPr>
      </w:pPr>
    </w:p>
    <w:p w:rsidR="00173D4B" w:rsidRPr="007D17D1" w:rsidRDefault="00173D4B" w:rsidP="001E74E9">
      <w:pPr>
        <w:jc w:val="both"/>
        <w:rPr>
          <w:rFonts w:ascii="Arial" w:hAnsi="Arial" w:cs="Arial"/>
          <w:sz w:val="20"/>
          <w:szCs w:val="20"/>
        </w:rPr>
      </w:pPr>
    </w:p>
    <w:sectPr w:rsidR="00173D4B" w:rsidRPr="007D17D1" w:rsidSect="00C24BE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863" w:rsidRDefault="00A45863" w:rsidP="00E25BCA">
      <w:pPr>
        <w:spacing w:after="0" w:line="240" w:lineRule="auto"/>
      </w:pPr>
      <w:r>
        <w:separator/>
      </w:r>
    </w:p>
  </w:endnote>
  <w:endnote w:type="continuationSeparator" w:id="0">
    <w:p w:rsidR="00A45863" w:rsidRDefault="00A45863" w:rsidP="00E2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518941"/>
      <w:docPartObj>
        <w:docPartGallery w:val="Page Numbers (Bottom of Page)"/>
        <w:docPartUnique/>
      </w:docPartObj>
    </w:sdtPr>
    <w:sdtContent>
      <w:p w:rsidR="0093473C" w:rsidRDefault="00AF350D">
        <w:pPr>
          <w:pStyle w:val="Footer"/>
          <w:jc w:val="right"/>
        </w:pPr>
        <w:fldSimple w:instr=" PAGE   \* MERGEFORMAT ">
          <w:r w:rsidR="006D60B3">
            <w:rPr>
              <w:noProof/>
            </w:rPr>
            <w:t>1</w:t>
          </w:r>
        </w:fldSimple>
      </w:p>
    </w:sdtContent>
  </w:sdt>
  <w:p w:rsidR="0093473C" w:rsidRDefault="009347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863" w:rsidRDefault="00A45863" w:rsidP="00E25BCA">
      <w:pPr>
        <w:spacing w:after="0" w:line="240" w:lineRule="auto"/>
      </w:pPr>
      <w:r>
        <w:separator/>
      </w:r>
    </w:p>
  </w:footnote>
  <w:footnote w:type="continuationSeparator" w:id="0">
    <w:p w:rsidR="00A45863" w:rsidRDefault="00A45863" w:rsidP="00E25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CA" w:rsidRPr="00E25BCA" w:rsidRDefault="00E25BCA" w:rsidP="00E25BCA">
    <w:pPr>
      <w:pStyle w:val="Header"/>
      <w:jc w:val="right"/>
      <w:rPr>
        <w:rFonts w:ascii="Arial" w:hAnsi="Arial" w:cs="Arial"/>
        <w:b/>
        <w:sz w:val="24"/>
        <w:szCs w:val="24"/>
      </w:rPr>
    </w:pPr>
    <w:r w:rsidRPr="00E25BCA">
      <w:rPr>
        <w:rFonts w:ascii="Arial" w:hAnsi="Arial" w:cs="Arial"/>
        <w:b/>
        <w:sz w:val="24"/>
        <w:szCs w:val="24"/>
      </w:rPr>
      <w:t>MODEL AUDIT FILE</w:t>
    </w:r>
    <w:r w:rsidR="006D60B3">
      <w:rPr>
        <w:rFonts w:ascii="Arial" w:hAnsi="Arial" w:cs="Arial"/>
        <w:b/>
        <w:sz w:val="24"/>
        <w:szCs w:val="24"/>
      </w:rPr>
      <w:t xml:space="preserve"> 2013</w:t>
    </w:r>
  </w:p>
  <w:p w:rsidR="00E25BCA" w:rsidRPr="00E25BCA" w:rsidRDefault="00E25BCA" w:rsidP="00E25BCA">
    <w:pPr>
      <w:pStyle w:val="Header"/>
      <w:jc w:val="right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SP 16. </w:t>
    </w:r>
    <w:r w:rsidRPr="00E25BCA">
      <w:rPr>
        <w:rFonts w:ascii="Arial" w:hAnsi="Arial" w:cs="Arial"/>
        <w:b/>
        <w:sz w:val="24"/>
        <w:szCs w:val="24"/>
      </w:rPr>
      <w:t xml:space="preserve">AUDIT QUERY </w:t>
    </w:r>
    <w:r w:rsidR="0093473C">
      <w:rPr>
        <w:rFonts w:ascii="Arial" w:hAnsi="Arial" w:cs="Arial"/>
        <w:b/>
        <w:sz w:val="24"/>
        <w:szCs w:val="24"/>
      </w:rPr>
      <w:t>SP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6C2F"/>
    <w:multiLevelType w:val="hybridMultilevel"/>
    <w:tmpl w:val="2DE069E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F2B9D"/>
    <w:multiLevelType w:val="hybridMultilevel"/>
    <w:tmpl w:val="2BDE6A3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D01254"/>
    <w:multiLevelType w:val="hybridMultilevel"/>
    <w:tmpl w:val="8ABCC1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7646E1"/>
    <w:multiLevelType w:val="hybridMultilevel"/>
    <w:tmpl w:val="D952A8C4"/>
    <w:lvl w:ilvl="0" w:tplc="1C090003">
      <w:start w:val="1"/>
      <w:numFmt w:val="bullet"/>
      <w:lvlText w:val="o"/>
      <w:lvlJc w:val="left"/>
      <w:pPr>
        <w:tabs>
          <w:tab w:val="num" w:pos="747"/>
        </w:tabs>
        <w:ind w:left="74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4">
    <w:nsid w:val="1B3E4113"/>
    <w:multiLevelType w:val="hybridMultilevel"/>
    <w:tmpl w:val="31864064"/>
    <w:lvl w:ilvl="0" w:tplc="04090001">
      <w:start w:val="1"/>
      <w:numFmt w:val="bullet"/>
      <w:lvlText w:val=""/>
      <w:lvlJc w:val="left"/>
      <w:pPr>
        <w:tabs>
          <w:tab w:val="num" w:pos="387"/>
        </w:tabs>
        <w:ind w:left="3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7"/>
        </w:tabs>
        <w:ind w:left="11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7"/>
        </w:tabs>
        <w:ind w:left="1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7"/>
        </w:tabs>
        <w:ind w:left="2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7"/>
        </w:tabs>
        <w:ind w:left="32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7"/>
        </w:tabs>
        <w:ind w:left="3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7"/>
        </w:tabs>
        <w:ind w:left="4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7"/>
        </w:tabs>
        <w:ind w:left="54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7"/>
        </w:tabs>
        <w:ind w:left="6147" w:hanging="360"/>
      </w:pPr>
      <w:rPr>
        <w:rFonts w:ascii="Wingdings" w:hAnsi="Wingdings" w:hint="default"/>
      </w:rPr>
    </w:lvl>
  </w:abstractNum>
  <w:abstractNum w:abstractNumId="5">
    <w:nsid w:val="23AA7656"/>
    <w:multiLevelType w:val="hybridMultilevel"/>
    <w:tmpl w:val="3E0E279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25F040B"/>
    <w:multiLevelType w:val="hybridMultilevel"/>
    <w:tmpl w:val="8C8C372E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67DAD"/>
    <w:multiLevelType w:val="hybridMultilevel"/>
    <w:tmpl w:val="3F180D8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6D2BCD"/>
    <w:multiLevelType w:val="hybridMultilevel"/>
    <w:tmpl w:val="1CFE82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3C2"/>
    <w:rsid w:val="00026724"/>
    <w:rsid w:val="00067E38"/>
    <w:rsid w:val="000721A1"/>
    <w:rsid w:val="00072E9E"/>
    <w:rsid w:val="00087500"/>
    <w:rsid w:val="00091B01"/>
    <w:rsid w:val="000A295B"/>
    <w:rsid w:val="00135D79"/>
    <w:rsid w:val="001661FB"/>
    <w:rsid w:val="00173D4B"/>
    <w:rsid w:val="001B56EC"/>
    <w:rsid w:val="001B6D51"/>
    <w:rsid w:val="001C6708"/>
    <w:rsid w:val="001E74E9"/>
    <w:rsid w:val="002D3AEB"/>
    <w:rsid w:val="003154AC"/>
    <w:rsid w:val="003618CF"/>
    <w:rsid w:val="003766F4"/>
    <w:rsid w:val="00407827"/>
    <w:rsid w:val="00444DAA"/>
    <w:rsid w:val="004E59DF"/>
    <w:rsid w:val="005177C8"/>
    <w:rsid w:val="00546462"/>
    <w:rsid w:val="005C4155"/>
    <w:rsid w:val="006B3BC6"/>
    <w:rsid w:val="006D60B3"/>
    <w:rsid w:val="00700C04"/>
    <w:rsid w:val="00704A2C"/>
    <w:rsid w:val="0072496F"/>
    <w:rsid w:val="0076076C"/>
    <w:rsid w:val="007707C8"/>
    <w:rsid w:val="007A554D"/>
    <w:rsid w:val="007D17D1"/>
    <w:rsid w:val="007F440C"/>
    <w:rsid w:val="00841C86"/>
    <w:rsid w:val="008559E4"/>
    <w:rsid w:val="00857686"/>
    <w:rsid w:val="008D7083"/>
    <w:rsid w:val="008E2E23"/>
    <w:rsid w:val="008E76B2"/>
    <w:rsid w:val="0093473C"/>
    <w:rsid w:val="00940B18"/>
    <w:rsid w:val="009611A6"/>
    <w:rsid w:val="00981FD0"/>
    <w:rsid w:val="009D1970"/>
    <w:rsid w:val="00A45863"/>
    <w:rsid w:val="00A674EB"/>
    <w:rsid w:val="00A75E76"/>
    <w:rsid w:val="00AA3AE3"/>
    <w:rsid w:val="00AE1CD6"/>
    <w:rsid w:val="00AE33C2"/>
    <w:rsid w:val="00AF350D"/>
    <w:rsid w:val="00BA68D6"/>
    <w:rsid w:val="00BE4582"/>
    <w:rsid w:val="00BF5629"/>
    <w:rsid w:val="00C13103"/>
    <w:rsid w:val="00C24BEE"/>
    <w:rsid w:val="00D417C6"/>
    <w:rsid w:val="00DA1A78"/>
    <w:rsid w:val="00DD097C"/>
    <w:rsid w:val="00E25BCA"/>
    <w:rsid w:val="00E722F9"/>
    <w:rsid w:val="00E91A82"/>
    <w:rsid w:val="00EB3E24"/>
    <w:rsid w:val="00EE3400"/>
    <w:rsid w:val="00F10C3F"/>
    <w:rsid w:val="00F210E9"/>
    <w:rsid w:val="00F32A42"/>
    <w:rsid w:val="00F72645"/>
    <w:rsid w:val="00F768C0"/>
    <w:rsid w:val="00F9482E"/>
    <w:rsid w:val="00FD437F"/>
    <w:rsid w:val="00FE2EE5"/>
    <w:rsid w:val="00FF6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BEE"/>
  </w:style>
  <w:style w:type="paragraph" w:styleId="Heading3">
    <w:name w:val="heading 3"/>
    <w:basedOn w:val="Normal"/>
    <w:next w:val="Normal"/>
    <w:link w:val="Heading3Char"/>
    <w:uiPriority w:val="9"/>
    <w:qFormat/>
    <w:rsid w:val="001C670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3C2"/>
    <w:pPr>
      <w:ind w:left="720"/>
      <w:contextualSpacing/>
    </w:pPr>
  </w:style>
  <w:style w:type="paragraph" w:customStyle="1" w:styleId="CharCharCharChar">
    <w:name w:val="Char Char Char Char"/>
    <w:basedOn w:val="Normal"/>
    <w:rsid w:val="00AE33C2"/>
    <w:pPr>
      <w:spacing w:after="160" w:line="240" w:lineRule="exact"/>
    </w:pPr>
    <w:rPr>
      <w:rFonts w:ascii="CG Times" w:eastAsia="Times New Roman" w:hAnsi="CG Times" w:cs="CG Times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C6708"/>
    <w:rPr>
      <w:rFonts w:ascii="Arial" w:eastAsia="Times New Roman" w:hAnsi="Arial" w:cs="Arial"/>
      <w:b/>
      <w:bCs/>
      <w:sz w:val="20"/>
      <w:szCs w:val="26"/>
    </w:rPr>
  </w:style>
  <w:style w:type="paragraph" w:styleId="BodyText">
    <w:name w:val="Body Text"/>
    <w:basedOn w:val="Normal"/>
    <w:link w:val="BodyTextChar"/>
    <w:rsid w:val="00BA68D6"/>
    <w:pPr>
      <w:spacing w:after="12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A68D6"/>
    <w:rPr>
      <w:rFonts w:ascii="CG Times" w:eastAsia="Times New Roman" w:hAnsi="CG Times" w:cs="Times New Roman"/>
      <w:sz w:val="24"/>
      <w:szCs w:val="20"/>
    </w:rPr>
  </w:style>
  <w:style w:type="paragraph" w:customStyle="1" w:styleId="Smalltableheading">
    <w:name w:val="Small table heading"/>
    <w:next w:val="Normal"/>
    <w:rsid w:val="00BA68D6"/>
    <w:pPr>
      <w:keepNext/>
      <w:spacing w:before="60" w:after="0" w:line="240" w:lineRule="auto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25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BCA"/>
  </w:style>
  <w:style w:type="paragraph" w:styleId="Footer">
    <w:name w:val="footer"/>
    <w:basedOn w:val="Normal"/>
    <w:link w:val="FooterChar"/>
    <w:uiPriority w:val="99"/>
    <w:unhideWhenUsed/>
    <w:rsid w:val="00E25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BCA"/>
  </w:style>
  <w:style w:type="paragraph" w:customStyle="1" w:styleId="BodySingle">
    <w:name w:val="Body Single"/>
    <w:rsid w:val="00BF5629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3444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27</cp:revision>
  <cp:lastPrinted>2011-03-15T09:08:00Z</cp:lastPrinted>
  <dcterms:created xsi:type="dcterms:W3CDTF">2011-03-02T08:38:00Z</dcterms:created>
  <dcterms:modified xsi:type="dcterms:W3CDTF">2013-11-22T07:31:00Z</dcterms:modified>
</cp:coreProperties>
</file>